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spacing w:before="9"/>
        <w:rPr>
          <w:rFonts w:ascii="Times New Roman"/>
          <w:sz w:val="17"/>
        </w:rPr>
      </w:pPr>
    </w:p>
    <w:p w:rsidR="000839E0" w:rsidRPr="00715296" w:rsidRDefault="006007A0">
      <w:pPr>
        <w:ind w:left="3131" w:right="3555"/>
        <w:jc w:val="center"/>
        <w:rPr>
          <w:b/>
          <w:sz w:val="28"/>
          <w:szCs w:val="28"/>
        </w:rPr>
      </w:pPr>
      <w:r w:rsidRPr="00715296">
        <w:rPr>
          <w:b/>
          <w:sz w:val="28"/>
          <w:szCs w:val="28"/>
        </w:rPr>
        <w:t>BAYBURT</w:t>
      </w:r>
      <w:r w:rsidRPr="00715296">
        <w:rPr>
          <w:b/>
          <w:spacing w:val="-6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ÜNİVERSİTESİ</w:t>
      </w:r>
    </w:p>
    <w:p w:rsidR="000839E0" w:rsidRPr="00715296" w:rsidRDefault="000839E0">
      <w:pPr>
        <w:pStyle w:val="GvdeMetni"/>
        <w:spacing w:before="10"/>
        <w:rPr>
          <w:b/>
          <w:sz w:val="28"/>
          <w:szCs w:val="28"/>
        </w:rPr>
      </w:pPr>
    </w:p>
    <w:p w:rsidR="000839E0" w:rsidRPr="00715296" w:rsidRDefault="006007A0">
      <w:pPr>
        <w:ind w:left="3133" w:right="3555"/>
        <w:jc w:val="center"/>
        <w:rPr>
          <w:b/>
          <w:sz w:val="28"/>
          <w:szCs w:val="28"/>
        </w:rPr>
      </w:pPr>
      <w:r w:rsidRPr="00715296">
        <w:rPr>
          <w:b/>
          <w:sz w:val="28"/>
          <w:szCs w:val="28"/>
        </w:rPr>
        <w:t>202</w:t>
      </w:r>
      <w:r w:rsidR="001349F5">
        <w:rPr>
          <w:b/>
          <w:sz w:val="28"/>
          <w:szCs w:val="28"/>
        </w:rPr>
        <w:t>4</w:t>
      </w:r>
      <w:r w:rsidRPr="00715296">
        <w:rPr>
          <w:b/>
          <w:spacing w:val="-3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YILI</w:t>
      </w:r>
      <w:r w:rsidRPr="00715296">
        <w:rPr>
          <w:b/>
          <w:spacing w:val="-3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STRATEJİK</w:t>
      </w:r>
      <w:r w:rsidRPr="00715296">
        <w:rPr>
          <w:b/>
          <w:spacing w:val="-4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PLAN</w:t>
      </w:r>
      <w:r w:rsidRPr="00715296">
        <w:rPr>
          <w:b/>
          <w:spacing w:val="-1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İZLEME</w:t>
      </w:r>
      <w:r w:rsidRPr="00715296">
        <w:rPr>
          <w:b/>
          <w:spacing w:val="-4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RAPORU</w:t>
      </w:r>
    </w:p>
    <w:p w:rsidR="000839E0" w:rsidRPr="00715296" w:rsidRDefault="000839E0">
      <w:pPr>
        <w:pStyle w:val="GvdeMetni"/>
        <w:rPr>
          <w:b/>
          <w:sz w:val="28"/>
          <w:szCs w:val="28"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spacing w:before="5"/>
        <w:rPr>
          <w:b/>
          <w:sz w:val="17"/>
        </w:rPr>
      </w:pPr>
    </w:p>
    <w:p w:rsidR="000839E0" w:rsidRPr="001349F5" w:rsidRDefault="006007A0" w:rsidP="001349F5">
      <w:pPr>
        <w:spacing w:line="417" w:lineRule="auto"/>
        <w:ind w:left="4532" w:right="4955"/>
        <w:jc w:val="center"/>
        <w:rPr>
          <w:b/>
          <w:sz w:val="20"/>
        </w:rPr>
        <w:sectPr w:rsidR="000839E0" w:rsidRPr="001349F5">
          <w:type w:val="continuous"/>
          <w:pgSz w:w="12240" w:h="15840"/>
          <w:pgMar w:top="1500" w:right="780" w:bottom="280" w:left="1200" w:header="708" w:footer="708" w:gutter="0"/>
          <w:cols w:space="708"/>
        </w:sectPr>
      </w:pPr>
      <w:r>
        <w:rPr>
          <w:b/>
          <w:spacing w:val="-1"/>
          <w:sz w:val="20"/>
        </w:rPr>
        <w:t>TEMMUZ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202</w:t>
      </w:r>
      <w:r w:rsidR="001349F5">
        <w:rPr>
          <w:b/>
          <w:sz w:val="20"/>
        </w:rPr>
        <w:t>4</w:t>
      </w:r>
    </w:p>
    <w:p w:rsidR="000839E0" w:rsidRDefault="006007A0">
      <w:pPr>
        <w:pStyle w:val="GvdeMetni"/>
        <w:ind w:left="259"/>
      </w:pPr>
      <w:r>
        <w:rPr>
          <w:noProof/>
        </w:rPr>
        <w:lastRenderedPageBreak/>
        <w:drawing>
          <wp:inline distT="0" distB="0" distL="0" distR="0">
            <wp:extent cx="6106233" cy="7356252"/>
            <wp:effectExtent l="0" t="0" r="0" b="0"/>
            <wp:docPr id="1" name="image1.png" descr="page5image312826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6233" cy="735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E0" w:rsidRDefault="000839E0">
      <w:pPr>
        <w:sectPr w:rsidR="000839E0">
          <w:pgSz w:w="12240" w:h="15840"/>
          <w:pgMar w:top="146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ind w:left="216"/>
      </w:pPr>
      <w:r>
        <w:rPr>
          <w:noProof/>
        </w:rPr>
        <w:lastRenderedPageBreak/>
        <w:drawing>
          <wp:inline distT="0" distB="0" distL="0" distR="0">
            <wp:extent cx="6052161" cy="7947659"/>
            <wp:effectExtent l="0" t="0" r="0" b="0"/>
            <wp:docPr id="3" name="image2.jpeg" descr="Recep Tayyip Erdoğ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161" cy="794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E0" w:rsidRDefault="000839E0">
      <w:pPr>
        <w:sectPr w:rsidR="000839E0" w:rsidSect="0081116B">
          <w:pgSz w:w="11906" w:h="16838" w:code="9"/>
          <w:pgMar w:top="1420" w:right="780" w:bottom="280" w:left="1200" w:header="708" w:footer="708" w:gutter="0"/>
          <w:cols w:space="708"/>
          <w:docGrid w:linePitch="299"/>
        </w:sectPr>
      </w:pPr>
    </w:p>
    <w:p w:rsidR="000839E0" w:rsidRDefault="006007A0">
      <w:pPr>
        <w:pStyle w:val="GvdeMetni"/>
        <w:ind w:left="216"/>
      </w:pPr>
      <w:r>
        <w:rPr>
          <w:noProof/>
        </w:rPr>
        <w:lastRenderedPageBreak/>
        <w:drawing>
          <wp:inline distT="0" distB="0" distL="0" distR="0">
            <wp:extent cx="6306242" cy="411022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242" cy="411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  <w:sz w:val="19"/>
        </w:rPr>
      </w:pPr>
    </w:p>
    <w:p w:rsidR="000839E0" w:rsidRDefault="006007A0">
      <w:pPr>
        <w:ind w:left="3133" w:right="3555"/>
        <w:jc w:val="center"/>
        <w:rPr>
          <w:b/>
          <w:sz w:val="20"/>
        </w:rPr>
      </w:pPr>
      <w:r>
        <w:rPr>
          <w:b/>
          <w:sz w:val="20"/>
        </w:rPr>
        <w:t>SUNUŞ</w:t>
      </w:r>
    </w:p>
    <w:p w:rsidR="009245BD" w:rsidRDefault="009245BD">
      <w:pPr>
        <w:ind w:left="3133" w:right="3555"/>
        <w:jc w:val="center"/>
        <w:rPr>
          <w:b/>
          <w:sz w:val="20"/>
        </w:rPr>
      </w:pPr>
    </w:p>
    <w:p w:rsidR="000839E0" w:rsidRDefault="000839E0">
      <w:pPr>
        <w:pStyle w:val="GvdeMetni"/>
        <w:rPr>
          <w:b/>
          <w:sz w:val="15"/>
        </w:rPr>
      </w:pPr>
    </w:p>
    <w:p w:rsidR="000839E0" w:rsidRDefault="006007A0">
      <w:pPr>
        <w:pStyle w:val="GvdeMetni"/>
        <w:spacing w:line="256" w:lineRule="auto"/>
        <w:ind w:left="216" w:right="636"/>
        <w:jc w:val="both"/>
      </w:pPr>
      <w:r>
        <w:t>5018 sayılı Kamu Mali Yönetimi ve Kontrol Kanunun 9.</w:t>
      </w:r>
      <w:r w:rsidR="0075248F">
        <w:t xml:space="preserve"> </w:t>
      </w:r>
      <w:r>
        <w:t>maddesi, ‘’Kamu İdarelerinde Stratejik Planlamaya İlişkin Usul</w:t>
      </w:r>
      <w:r>
        <w:rPr>
          <w:spacing w:val="-43"/>
        </w:rPr>
        <w:t xml:space="preserve"> </w:t>
      </w:r>
      <w:r>
        <w:t xml:space="preserve">ve Esaslar </w:t>
      </w:r>
      <w:r w:rsidR="007D62B6">
        <w:t>H</w:t>
      </w:r>
      <w:r>
        <w:t xml:space="preserve">akkında </w:t>
      </w:r>
      <w:r w:rsidR="0075248F">
        <w:t>Yönetmelik ‘</w:t>
      </w:r>
      <w:r>
        <w:t xml:space="preserve">’ gereğince hazırlanan Üniversitemiz 2022-2026 Stratejik Planı </w:t>
      </w:r>
      <w:r w:rsidR="001349F5">
        <w:t>2023 yılı güncellenmiş versiyonu ile 09/12/2023</w:t>
      </w:r>
      <w:r>
        <w:t xml:space="preserve"> tarihli</w:t>
      </w:r>
      <w:r>
        <w:rPr>
          <w:spacing w:val="1"/>
        </w:rPr>
        <w:t xml:space="preserve"> </w:t>
      </w:r>
      <w:r>
        <w:t>ve</w:t>
      </w:r>
      <w:r w:rsidR="0075248F">
        <w:t xml:space="preserve"> </w:t>
      </w:r>
      <w:r>
        <w:t>1</w:t>
      </w:r>
      <w:r w:rsidR="001349F5">
        <w:t>73218</w:t>
      </w:r>
      <w:r>
        <w:t xml:space="preserve"> sayılı</w:t>
      </w:r>
      <w:r>
        <w:rPr>
          <w:spacing w:val="-1"/>
        </w:rPr>
        <w:t xml:space="preserve"> </w:t>
      </w:r>
      <w:r>
        <w:t>yazı ile</w:t>
      </w:r>
      <w:r>
        <w:rPr>
          <w:spacing w:val="-1"/>
        </w:rPr>
        <w:t xml:space="preserve"> </w:t>
      </w:r>
      <w:r>
        <w:t>yürürlüğe</w:t>
      </w:r>
      <w:r>
        <w:rPr>
          <w:spacing w:val="-3"/>
        </w:rPr>
        <w:t xml:space="preserve"> </w:t>
      </w:r>
      <w:r>
        <w:t>girmiş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kamuoyuna duyurulmuştur.</w:t>
      </w:r>
    </w:p>
    <w:p w:rsidR="000839E0" w:rsidRDefault="006007A0">
      <w:pPr>
        <w:pStyle w:val="GvdeMetni"/>
        <w:spacing w:before="167" w:line="259" w:lineRule="auto"/>
        <w:ind w:left="216" w:right="633"/>
        <w:jc w:val="both"/>
      </w:pPr>
      <w:r>
        <w:t>Üst Politika belgeleri doğrultusunda hazırlanan 2022-2026</w:t>
      </w:r>
      <w:r w:rsidR="001349F5">
        <w:t xml:space="preserve"> (2023 Güncellenme)</w:t>
      </w:r>
      <w:r>
        <w:t xml:space="preserve"> yıllarını kapsayan stratejik planımızda, stratejik amaçlar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ölçülebilir</w:t>
      </w:r>
      <w:r>
        <w:rPr>
          <w:spacing w:val="1"/>
        </w:rPr>
        <w:t xml:space="preserve"> </w:t>
      </w:r>
      <w:r>
        <w:t>hedefler</w:t>
      </w:r>
      <w:r>
        <w:rPr>
          <w:spacing w:val="1"/>
        </w:rPr>
        <w:t xml:space="preserve"> </w:t>
      </w:r>
      <w:r>
        <w:t>saptanmış,</w:t>
      </w:r>
      <w:r>
        <w:rPr>
          <w:spacing w:val="1"/>
        </w:rPr>
        <w:t xml:space="preserve"> </w:t>
      </w:r>
      <w:r>
        <w:t>performansları</w:t>
      </w:r>
      <w:r>
        <w:rPr>
          <w:spacing w:val="1"/>
        </w:rPr>
        <w:t xml:space="preserve"> </w:t>
      </w:r>
      <w:r>
        <w:t>ölçebilmek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göstergeler</w:t>
      </w:r>
      <w:r>
        <w:rPr>
          <w:spacing w:val="1"/>
        </w:rPr>
        <w:t xml:space="preserve"> </w:t>
      </w:r>
      <w:r>
        <w:t>saptanmıştır.</w:t>
      </w:r>
      <w:r>
        <w:rPr>
          <w:spacing w:val="1"/>
        </w:rPr>
        <w:t xml:space="preserve"> </w:t>
      </w:r>
      <w:r>
        <w:t>Planımız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 gerçekleştirmeyi hedeflediğimiz faaliyetlerimizin ve hayata geçirmek istediğimiz projelerimizin bir yol</w:t>
      </w:r>
      <w:r>
        <w:rPr>
          <w:spacing w:val="1"/>
        </w:rPr>
        <w:t xml:space="preserve"> </w:t>
      </w:r>
      <w:r>
        <w:t>haritasıdır.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Planımız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Amaç,</w:t>
      </w:r>
      <w:r>
        <w:rPr>
          <w:spacing w:val="1"/>
        </w:rPr>
        <w:t xml:space="preserve"> </w:t>
      </w:r>
      <w:r w:rsidR="001349F5">
        <w:t>15</w:t>
      </w:r>
      <w:r>
        <w:rPr>
          <w:spacing w:val="1"/>
        </w:rPr>
        <w:t xml:space="preserve"> </w:t>
      </w:r>
      <w:r>
        <w:t>hedef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hedeflerin</w:t>
      </w:r>
      <w:r>
        <w:rPr>
          <w:spacing w:val="1"/>
        </w:rPr>
        <w:t xml:space="preserve"> </w:t>
      </w:r>
      <w:r>
        <w:t>ölçülebilmesini</w:t>
      </w:r>
      <w:r>
        <w:rPr>
          <w:spacing w:val="1"/>
        </w:rPr>
        <w:t xml:space="preserve"> </w:t>
      </w:r>
      <w:r>
        <w:t>sağlamak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 w:rsidR="001349F5">
        <w:t>70</w:t>
      </w:r>
      <w:r w:rsidR="007D62B6">
        <w:t xml:space="preserve"> </w:t>
      </w:r>
      <w:r>
        <w:t>performans</w:t>
      </w:r>
      <w:r>
        <w:rPr>
          <w:spacing w:val="1"/>
        </w:rPr>
        <w:t xml:space="preserve"> </w:t>
      </w:r>
      <w:r>
        <w:t>göstergesi</w:t>
      </w:r>
      <w:r>
        <w:rPr>
          <w:spacing w:val="-1"/>
        </w:rPr>
        <w:t xml:space="preserve"> </w:t>
      </w:r>
      <w:r>
        <w:t>belirlenmiştir.</w:t>
      </w:r>
    </w:p>
    <w:p w:rsidR="000839E0" w:rsidRDefault="006007A0">
      <w:pPr>
        <w:pStyle w:val="GvdeMetni"/>
        <w:spacing w:before="158" w:line="259" w:lineRule="auto"/>
        <w:ind w:left="216" w:right="635"/>
        <w:jc w:val="both"/>
      </w:pPr>
      <w:r>
        <w:t>Hazırlanan bu rapor Stratejik Planda belirlenen hedeflerin,</w:t>
      </w:r>
      <w:r w:rsidR="007D62B6">
        <w:t xml:space="preserve"> </w:t>
      </w:r>
      <w:r>
        <w:t>202</w:t>
      </w:r>
      <w:r w:rsidR="001349F5">
        <w:t>4</w:t>
      </w:r>
      <w:r>
        <w:t xml:space="preserve"> yılı ilk altı aylık performans gerçekleşmelerini</w:t>
      </w:r>
      <w:r>
        <w:rPr>
          <w:spacing w:val="1"/>
        </w:rPr>
        <w:t xml:space="preserve"> </w:t>
      </w:r>
      <w:r>
        <w:t>değerlendirmek, bu hedeflerin gerçekleşmesini olumlu ve olumsuz yönde etkileyen iç ve dış faktörleri saptamak</w:t>
      </w:r>
      <w:r>
        <w:rPr>
          <w:spacing w:val="1"/>
        </w:rPr>
        <w:t xml:space="preserve"> </w:t>
      </w:r>
      <w:r>
        <w:t>amaçlanmıştır.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yılsonu</w:t>
      </w:r>
      <w:r>
        <w:rPr>
          <w:spacing w:val="1"/>
        </w:rPr>
        <w:t xml:space="preserve"> </w:t>
      </w:r>
      <w:r>
        <w:t>hedeflerinin</w:t>
      </w:r>
      <w:r>
        <w:rPr>
          <w:spacing w:val="1"/>
        </w:rPr>
        <w:t xml:space="preserve"> </w:t>
      </w:r>
      <w:r>
        <w:t>gerçekleşmesini</w:t>
      </w:r>
      <w:r>
        <w:rPr>
          <w:spacing w:val="1"/>
        </w:rPr>
        <w:t xml:space="preserve"> </w:t>
      </w:r>
      <w:r>
        <w:t>sağlamak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uygulamasında</w:t>
      </w:r>
      <w:r>
        <w:rPr>
          <w:spacing w:val="45"/>
        </w:rPr>
        <w:t xml:space="preserve"> </w:t>
      </w:r>
      <w:r>
        <w:t>yön</w:t>
      </w:r>
      <w:r>
        <w:rPr>
          <w:spacing w:val="1"/>
        </w:rPr>
        <w:t xml:space="preserve"> </w:t>
      </w:r>
      <w:r>
        <w:t>vermesi</w:t>
      </w:r>
      <w:r>
        <w:rPr>
          <w:spacing w:val="-1"/>
        </w:rPr>
        <w:t xml:space="preserve"> </w:t>
      </w:r>
      <w:r>
        <w:t>hedeflenmektedir.</w:t>
      </w:r>
    </w:p>
    <w:p w:rsidR="000839E0" w:rsidRDefault="006007A0" w:rsidP="00EF6EF5">
      <w:pPr>
        <w:pStyle w:val="GvdeMetni"/>
        <w:spacing w:before="160" w:line="256" w:lineRule="auto"/>
        <w:ind w:left="216" w:right="641"/>
        <w:jc w:val="both"/>
      </w:pPr>
      <w:r>
        <w:t xml:space="preserve">Bu hedefler doğrultusunda ‘’Stratejik Plan İzleme </w:t>
      </w:r>
      <w:r w:rsidR="00720A57">
        <w:t>R</w:t>
      </w:r>
      <w:r>
        <w:t>aporu’’ Üniversitemizi daha güçlü hale getireceği inancı ile</w:t>
      </w:r>
      <w:r>
        <w:rPr>
          <w:spacing w:val="1"/>
        </w:rPr>
        <w:t xml:space="preserve"> </w:t>
      </w:r>
      <w:r>
        <w:t>kamuoyu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paylaşılmıştır.</w:t>
      </w:r>
    </w:p>
    <w:p w:rsidR="000839E0" w:rsidRDefault="000839E0">
      <w:pPr>
        <w:spacing w:line="256" w:lineRule="auto"/>
        <w:jc w:val="both"/>
      </w:pPr>
    </w:p>
    <w:p w:rsidR="008B4FC8" w:rsidRDefault="008B4FC8">
      <w:pPr>
        <w:spacing w:line="256" w:lineRule="auto"/>
        <w:jc w:val="both"/>
      </w:pPr>
    </w:p>
    <w:p w:rsidR="008B4FC8" w:rsidRDefault="008B4FC8">
      <w:pPr>
        <w:spacing w:line="25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Prof. Dr. Mutlu TÜRKMEN</w:t>
      </w:r>
    </w:p>
    <w:p w:rsidR="008B4FC8" w:rsidRDefault="008B4FC8">
      <w:pPr>
        <w:spacing w:line="25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Rektör</w:t>
      </w:r>
    </w:p>
    <w:p w:rsidR="008B4FC8" w:rsidRDefault="008B4FC8">
      <w:pPr>
        <w:spacing w:line="256" w:lineRule="auto"/>
        <w:jc w:val="both"/>
      </w:pPr>
    </w:p>
    <w:p w:rsidR="008B4FC8" w:rsidRDefault="008B4FC8">
      <w:pPr>
        <w:spacing w:line="256" w:lineRule="auto"/>
        <w:jc w:val="both"/>
        <w:sectPr w:rsidR="008B4FC8">
          <w:pgSz w:w="12240" w:h="15840"/>
          <w:pgMar w:top="142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AMAÇ</w:t>
      </w:r>
      <w:r>
        <w:rPr>
          <w:spacing w:val="-2"/>
        </w:rPr>
        <w:t xml:space="preserve"> </w:t>
      </w:r>
      <w:r>
        <w:t>1</w:t>
      </w:r>
    </w:p>
    <w:p w:rsidR="000839E0" w:rsidRDefault="000839E0">
      <w:pPr>
        <w:pStyle w:val="GvdeMetni"/>
        <w:spacing w:before="10"/>
        <w:rPr>
          <w:sz w:val="14"/>
        </w:rPr>
      </w:pPr>
    </w:p>
    <w:p w:rsidR="000839E0" w:rsidRDefault="006007A0">
      <w:pPr>
        <w:pStyle w:val="GvdeMetni"/>
        <w:ind w:left="216"/>
      </w:pPr>
      <w:r>
        <w:t>HEDEF</w:t>
      </w:r>
      <w:r>
        <w:rPr>
          <w:spacing w:val="-3"/>
        </w:rPr>
        <w:t xml:space="preserve"> </w:t>
      </w:r>
      <w:r>
        <w:t>1.1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 w:rsidTr="00A37692">
        <w:trPr>
          <w:trHeight w:val="53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7313" w:type="dxa"/>
            <w:gridSpan w:val="5"/>
          </w:tcPr>
          <w:p w:rsidR="000839E0" w:rsidRPr="009D03C8" w:rsidRDefault="006007A0">
            <w:pPr>
              <w:pStyle w:val="TableParagraph"/>
              <w:spacing w:before="1" w:line="256" w:lineRule="auto"/>
              <w:ind w:left="110" w:right="90"/>
              <w:rPr>
                <w:color w:val="FF0000"/>
                <w:sz w:val="20"/>
              </w:rPr>
            </w:pPr>
            <w:r>
              <w:rPr>
                <w:sz w:val="20"/>
              </w:rPr>
              <w:t>Eğitim-Öğretimde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yenilikçi/yaratıcı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zenginleştirerek,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niteliği,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gücü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başarısını artırmak</w:t>
            </w:r>
            <w:r w:rsidR="009D03C8">
              <w:rPr>
                <w:sz w:val="20"/>
              </w:rPr>
              <w:t xml:space="preserve"> </w:t>
            </w:r>
          </w:p>
        </w:tc>
      </w:tr>
      <w:tr w:rsidR="000839E0" w:rsidTr="00A37692">
        <w:trPr>
          <w:trHeight w:val="553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H1.1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niteliğinin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niceliğinin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 w:rsidTr="00A37692">
        <w:trPr>
          <w:trHeight w:val="703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 w:rsidR="009D03C8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9D03C8">
              <w:rPr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</w:t>
            </w:r>
            <w:r w:rsidR="009D03C8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 w:rsidTr="00A37692">
        <w:trPr>
          <w:trHeight w:val="601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AE5E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(51*25)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(23*25)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+(100*25)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(0*25)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363423">
              <w:rPr>
                <w:sz w:val="20"/>
              </w:rPr>
              <w:t xml:space="preserve"> </w:t>
            </w:r>
            <w:r w:rsidR="00363423" w:rsidRPr="00363423">
              <w:rPr>
                <w:b/>
                <w:sz w:val="20"/>
              </w:rPr>
              <w:t>%</w:t>
            </w:r>
            <w:r w:rsidRPr="00AE5E86">
              <w:rPr>
                <w:b/>
                <w:sz w:val="20"/>
              </w:rPr>
              <w:t>43,5</w:t>
            </w:r>
          </w:p>
        </w:tc>
      </w:tr>
      <w:tr w:rsidR="000839E0">
        <w:trPr>
          <w:trHeight w:val="84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3521E4" w:rsidP="003521E4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3521E4" w:rsidRDefault="003521E4" w:rsidP="003521E4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Kurumsal İletişim Koordinatörlüğü</w:t>
            </w:r>
          </w:p>
          <w:p w:rsidR="003521E4" w:rsidRDefault="003521E4" w:rsidP="003521E4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Teknoloji Transfer Ofisi</w:t>
            </w:r>
          </w:p>
          <w:p w:rsidR="003521E4" w:rsidRDefault="003521E4" w:rsidP="003521E4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Akademik Birimler</w:t>
            </w:r>
          </w:p>
        </w:tc>
      </w:tr>
      <w:tr w:rsidR="000839E0" w:rsidTr="00A37692">
        <w:trPr>
          <w:trHeight w:val="1509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3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E6A54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</w:p>
          <w:p w:rsidR="000839E0" w:rsidRDefault="006007A0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Değer(B)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E6A54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E6A54"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Pr="000E6A54" w:rsidRDefault="006007A0" w:rsidP="000E6A54">
            <w:pPr>
              <w:pStyle w:val="TableParagraph"/>
              <w:spacing w:before="1" w:line="240" w:lineRule="auto"/>
              <w:jc w:val="both"/>
              <w:rPr>
                <w:spacing w:val="-2"/>
                <w:sz w:val="20"/>
                <w:szCs w:val="20"/>
              </w:rPr>
            </w:pPr>
            <w:r w:rsidRPr="000E6A54">
              <w:rPr>
                <w:sz w:val="20"/>
                <w:szCs w:val="20"/>
              </w:rPr>
              <w:t>P.G.1</w:t>
            </w:r>
            <w:r w:rsidR="003521E4" w:rsidRPr="000E6A54">
              <w:rPr>
                <w:sz w:val="20"/>
                <w:szCs w:val="20"/>
              </w:rPr>
              <w:t xml:space="preserve"> SCI, SCI </w:t>
            </w:r>
            <w:proofErr w:type="spellStart"/>
            <w:r w:rsidR="003521E4" w:rsidRPr="000E6A54">
              <w:rPr>
                <w:sz w:val="20"/>
                <w:szCs w:val="20"/>
              </w:rPr>
              <w:t>expanded</w:t>
            </w:r>
            <w:proofErr w:type="spellEnd"/>
            <w:r w:rsidR="003521E4" w:rsidRPr="000E6A54">
              <w:rPr>
                <w:sz w:val="20"/>
                <w:szCs w:val="20"/>
              </w:rPr>
              <w:t>, SSCI, ESCI ve AHCI’de taranan dergilerin yayın sayısı</w:t>
            </w:r>
          </w:p>
        </w:tc>
        <w:tc>
          <w:tcPr>
            <w:tcW w:w="1462" w:type="dxa"/>
          </w:tcPr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61" w:type="dxa"/>
          </w:tcPr>
          <w:p w:rsidR="00957688" w:rsidRDefault="00957688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957688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62" w:type="dxa"/>
          </w:tcPr>
          <w:p w:rsidR="00C21C17" w:rsidRDefault="00C21C17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0839E0" w:rsidRDefault="00C21C17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64" w:type="dxa"/>
          </w:tcPr>
          <w:p w:rsidR="000839E0" w:rsidRDefault="000839E0" w:rsidP="009D03C8">
            <w:pPr>
              <w:pStyle w:val="TableParagraph"/>
              <w:ind w:left="0" w:right="226"/>
              <w:jc w:val="center"/>
              <w:rPr>
                <w:sz w:val="20"/>
              </w:rPr>
            </w:pPr>
          </w:p>
          <w:p w:rsidR="009343DA" w:rsidRDefault="009343DA" w:rsidP="009D03C8">
            <w:pPr>
              <w:pStyle w:val="TableParagraph"/>
              <w:ind w:left="0" w:right="226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Pr="000E6A54" w:rsidRDefault="006007A0" w:rsidP="000E6A54">
            <w:pPr>
              <w:pStyle w:val="TableParagraph"/>
              <w:spacing w:before="1" w:line="259" w:lineRule="auto"/>
              <w:ind w:right="353"/>
              <w:jc w:val="both"/>
              <w:rPr>
                <w:sz w:val="20"/>
                <w:szCs w:val="20"/>
              </w:rPr>
            </w:pPr>
            <w:r w:rsidRPr="000E6A54">
              <w:rPr>
                <w:sz w:val="20"/>
                <w:szCs w:val="20"/>
              </w:rPr>
              <w:t xml:space="preserve">P.G.2 </w:t>
            </w:r>
            <w:r w:rsidR="003521E4" w:rsidRPr="000E6A54">
              <w:rPr>
                <w:sz w:val="20"/>
                <w:szCs w:val="20"/>
              </w:rPr>
              <w:t>SCI, SCI expanded, SSCI, ESCI ve AHCI’de taranan dergiler dışında ki uluslararası indeksler ve TR dizin tarafından tarana dergilerdeki yayın sayısı</w:t>
            </w:r>
          </w:p>
        </w:tc>
        <w:tc>
          <w:tcPr>
            <w:tcW w:w="1462" w:type="dxa"/>
          </w:tcPr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61" w:type="dxa"/>
          </w:tcPr>
          <w:p w:rsidR="00957688" w:rsidRDefault="00957688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957688" w:rsidRDefault="00957688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957688" w:rsidRDefault="00957688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957688" w:rsidRDefault="00957688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957688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62" w:type="dxa"/>
          </w:tcPr>
          <w:p w:rsidR="00C21C17" w:rsidRDefault="00C21C17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C21C17" w:rsidRDefault="00C21C17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C21C17" w:rsidRDefault="00C21C17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C21C17" w:rsidRDefault="00C21C17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0839E0" w:rsidRDefault="00C21C17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64" w:type="dxa"/>
          </w:tcPr>
          <w:p w:rsidR="000839E0" w:rsidRDefault="000839E0" w:rsidP="009D03C8">
            <w:pPr>
              <w:pStyle w:val="TableParagraph"/>
              <w:tabs>
                <w:tab w:val="left" w:pos="868"/>
              </w:tabs>
              <w:ind w:left="0" w:right="569"/>
              <w:jc w:val="center"/>
              <w:rPr>
                <w:sz w:val="20"/>
              </w:rPr>
            </w:pPr>
          </w:p>
          <w:p w:rsidR="0050252F" w:rsidRDefault="0050252F" w:rsidP="009D03C8">
            <w:pPr>
              <w:pStyle w:val="TableParagraph"/>
              <w:tabs>
                <w:tab w:val="left" w:pos="868"/>
              </w:tabs>
              <w:ind w:left="0" w:right="569"/>
              <w:jc w:val="center"/>
              <w:rPr>
                <w:sz w:val="20"/>
              </w:rPr>
            </w:pPr>
          </w:p>
          <w:p w:rsidR="0050252F" w:rsidRDefault="0050252F" w:rsidP="009D03C8">
            <w:pPr>
              <w:pStyle w:val="TableParagraph"/>
              <w:tabs>
                <w:tab w:val="left" w:pos="868"/>
              </w:tabs>
              <w:ind w:left="0" w:right="569"/>
              <w:jc w:val="center"/>
              <w:rPr>
                <w:sz w:val="20"/>
              </w:rPr>
            </w:pPr>
          </w:p>
          <w:p w:rsidR="0050252F" w:rsidRDefault="0050252F" w:rsidP="009D03C8">
            <w:pPr>
              <w:pStyle w:val="TableParagraph"/>
              <w:tabs>
                <w:tab w:val="left" w:pos="868"/>
              </w:tabs>
              <w:ind w:left="0" w:right="569"/>
              <w:jc w:val="center"/>
              <w:rPr>
                <w:sz w:val="20"/>
              </w:rPr>
            </w:pPr>
          </w:p>
          <w:p w:rsidR="0050252F" w:rsidRPr="009D03C8" w:rsidRDefault="0050252F" w:rsidP="009D03C8">
            <w:pPr>
              <w:pStyle w:val="TableParagraph"/>
              <w:tabs>
                <w:tab w:val="left" w:pos="868"/>
              </w:tabs>
              <w:ind w:left="0" w:right="5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%23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Pr="000E6A54" w:rsidRDefault="006007A0" w:rsidP="000E6A54">
            <w:pPr>
              <w:pStyle w:val="TableParagraph"/>
              <w:spacing w:before="1" w:line="259" w:lineRule="auto"/>
              <w:ind w:right="127"/>
              <w:jc w:val="both"/>
              <w:rPr>
                <w:sz w:val="20"/>
                <w:szCs w:val="20"/>
              </w:rPr>
            </w:pPr>
            <w:r w:rsidRPr="000E6A54">
              <w:rPr>
                <w:sz w:val="20"/>
                <w:szCs w:val="20"/>
              </w:rPr>
              <w:t>P.G.</w:t>
            </w:r>
            <w:r w:rsidR="003521E4" w:rsidRPr="000E6A54">
              <w:rPr>
                <w:sz w:val="20"/>
                <w:szCs w:val="20"/>
              </w:rPr>
              <w:t xml:space="preserve">3 SCI, SCI expanded, SSCI, ESCI ve AHCI’de taranan dergilerdeki yayınlara atıf sayısı </w:t>
            </w:r>
          </w:p>
        </w:tc>
        <w:tc>
          <w:tcPr>
            <w:tcW w:w="1462" w:type="dxa"/>
          </w:tcPr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50252F" w:rsidRDefault="0050252F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E6A54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50252F" w:rsidRDefault="0050252F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E6A54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61" w:type="dxa"/>
          </w:tcPr>
          <w:p w:rsidR="00957688" w:rsidRDefault="00957688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50252F" w:rsidRDefault="0050252F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957688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1.236</w:t>
            </w:r>
          </w:p>
        </w:tc>
        <w:tc>
          <w:tcPr>
            <w:tcW w:w="1462" w:type="dxa"/>
          </w:tcPr>
          <w:p w:rsidR="00C21C17" w:rsidRDefault="00C21C17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C21C17" w:rsidRDefault="00C21C17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0839E0" w:rsidRDefault="00C21C17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1,946</w:t>
            </w:r>
          </w:p>
        </w:tc>
        <w:tc>
          <w:tcPr>
            <w:tcW w:w="1464" w:type="dxa"/>
          </w:tcPr>
          <w:p w:rsidR="0050252F" w:rsidRDefault="0050252F" w:rsidP="009D03C8">
            <w:pPr>
              <w:pStyle w:val="TableParagraph"/>
              <w:ind w:left="0" w:right="569"/>
              <w:jc w:val="center"/>
              <w:rPr>
                <w:sz w:val="20"/>
              </w:rPr>
            </w:pPr>
          </w:p>
          <w:p w:rsidR="0050252F" w:rsidRDefault="0050252F" w:rsidP="009D03C8">
            <w:pPr>
              <w:pStyle w:val="TableParagraph"/>
              <w:ind w:left="0" w:right="569"/>
              <w:jc w:val="center"/>
              <w:rPr>
                <w:sz w:val="20"/>
              </w:rPr>
            </w:pPr>
          </w:p>
          <w:p w:rsidR="000839E0" w:rsidRDefault="0050252F" w:rsidP="00E17EA7">
            <w:pPr>
              <w:pStyle w:val="TableParagraph"/>
              <w:ind w:left="0" w:right="5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157</w:t>
            </w:r>
          </w:p>
        </w:tc>
      </w:tr>
      <w:tr w:rsidR="000839E0" w:rsidTr="009D03C8">
        <w:trPr>
          <w:trHeight w:val="544"/>
        </w:trPr>
        <w:tc>
          <w:tcPr>
            <w:tcW w:w="2234" w:type="dxa"/>
          </w:tcPr>
          <w:p w:rsidR="000839E0" w:rsidRPr="000E6A54" w:rsidRDefault="006007A0" w:rsidP="000E6A54">
            <w:pPr>
              <w:pStyle w:val="TableParagraph"/>
              <w:spacing w:before="1" w:line="240" w:lineRule="auto"/>
              <w:jc w:val="both"/>
              <w:rPr>
                <w:sz w:val="20"/>
                <w:szCs w:val="20"/>
              </w:rPr>
            </w:pPr>
            <w:r w:rsidRPr="000E6A54">
              <w:rPr>
                <w:sz w:val="20"/>
                <w:szCs w:val="20"/>
              </w:rPr>
              <w:t>P.G.4</w:t>
            </w:r>
            <w:r w:rsidRPr="000E6A54">
              <w:rPr>
                <w:spacing w:val="-3"/>
                <w:sz w:val="20"/>
                <w:szCs w:val="20"/>
              </w:rPr>
              <w:t xml:space="preserve"> </w:t>
            </w:r>
            <w:bookmarkStart w:id="0" w:name="_GoBack"/>
            <w:r w:rsidR="00D720CC" w:rsidRPr="000E6A54">
              <w:rPr>
                <w:sz w:val="20"/>
                <w:szCs w:val="20"/>
              </w:rPr>
              <w:t>SCI, SCI</w:t>
            </w:r>
            <w:r w:rsidR="000E6A54" w:rsidRPr="000E6A54">
              <w:rPr>
                <w:sz w:val="20"/>
                <w:szCs w:val="20"/>
              </w:rPr>
              <w:t xml:space="preserve"> </w:t>
            </w:r>
            <w:r w:rsidR="00D720CC" w:rsidRPr="000E6A54">
              <w:rPr>
                <w:sz w:val="20"/>
                <w:szCs w:val="20"/>
              </w:rPr>
              <w:t>expanded, SSCI, ESCI ve AHCI’de</w:t>
            </w:r>
            <w:r w:rsidR="000E6A54" w:rsidRPr="000E6A54">
              <w:rPr>
                <w:sz w:val="20"/>
                <w:szCs w:val="20"/>
              </w:rPr>
              <w:t xml:space="preserve"> taranan dergiler dışında ki uluslararası indeksler ve TR dizin tarafından taranan dergilerde ki yayınlarda atıf sayısı</w:t>
            </w:r>
            <w:bookmarkEnd w:id="0"/>
          </w:p>
        </w:tc>
        <w:tc>
          <w:tcPr>
            <w:tcW w:w="1462" w:type="dxa"/>
          </w:tcPr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E6A54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0E6A54" w:rsidP="000E6A5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E6A54" w:rsidRDefault="000E6A54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0E6A54" w:rsidRDefault="000E6A54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0839E0" w:rsidRDefault="000E6A54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461" w:type="dxa"/>
          </w:tcPr>
          <w:p w:rsidR="00957688" w:rsidRDefault="00957688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957688" w:rsidRDefault="00957688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0839E0" w:rsidRDefault="00957688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1.023</w:t>
            </w:r>
          </w:p>
        </w:tc>
        <w:tc>
          <w:tcPr>
            <w:tcW w:w="1462" w:type="dxa"/>
          </w:tcPr>
          <w:p w:rsidR="00C21C17" w:rsidRDefault="00C21C17">
            <w:pPr>
              <w:pStyle w:val="TableParagraph"/>
              <w:ind w:left="181" w:right="173"/>
              <w:jc w:val="center"/>
              <w:rPr>
                <w:sz w:val="20"/>
              </w:rPr>
            </w:pPr>
          </w:p>
          <w:p w:rsidR="00C21C17" w:rsidRDefault="00C21C17">
            <w:pPr>
              <w:pStyle w:val="TableParagraph"/>
              <w:ind w:left="181" w:right="173"/>
              <w:jc w:val="center"/>
              <w:rPr>
                <w:sz w:val="20"/>
              </w:rPr>
            </w:pPr>
          </w:p>
          <w:p w:rsidR="00816365" w:rsidRDefault="00816365">
            <w:pPr>
              <w:pStyle w:val="TableParagraph"/>
              <w:ind w:left="181" w:right="173"/>
              <w:jc w:val="center"/>
              <w:rPr>
                <w:sz w:val="20"/>
                <w:highlight w:val="yellow"/>
              </w:rPr>
            </w:pPr>
          </w:p>
          <w:p w:rsidR="000839E0" w:rsidRDefault="00C21C17">
            <w:pPr>
              <w:pStyle w:val="TableParagraph"/>
              <w:ind w:left="181" w:right="173"/>
              <w:jc w:val="center"/>
              <w:rPr>
                <w:sz w:val="20"/>
              </w:rPr>
            </w:pPr>
            <w:r w:rsidRPr="006F067F">
              <w:rPr>
                <w:sz w:val="20"/>
                <w:highlight w:val="yellow"/>
              </w:rPr>
              <w:t>0</w:t>
            </w:r>
          </w:p>
        </w:tc>
        <w:tc>
          <w:tcPr>
            <w:tcW w:w="1464" w:type="dxa"/>
          </w:tcPr>
          <w:p w:rsidR="000839E0" w:rsidRDefault="000839E0" w:rsidP="009D03C8">
            <w:pPr>
              <w:pStyle w:val="TableParagraph"/>
              <w:ind w:left="0" w:right="588"/>
              <w:jc w:val="center"/>
              <w:rPr>
                <w:color w:val="FF0000"/>
                <w:sz w:val="20"/>
              </w:rPr>
            </w:pPr>
          </w:p>
          <w:p w:rsidR="0050252F" w:rsidRDefault="0050252F" w:rsidP="009D03C8">
            <w:pPr>
              <w:pStyle w:val="TableParagraph"/>
              <w:ind w:left="0" w:right="588"/>
              <w:jc w:val="center"/>
              <w:rPr>
                <w:color w:val="FF0000"/>
                <w:sz w:val="20"/>
              </w:rPr>
            </w:pPr>
          </w:p>
          <w:p w:rsidR="0050252F" w:rsidRPr="0050252F" w:rsidRDefault="0050252F" w:rsidP="0050252F">
            <w:pPr>
              <w:pStyle w:val="TableParagraph"/>
              <w:ind w:left="0" w:right="588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            </w:t>
            </w:r>
            <w:r>
              <w:rPr>
                <w:sz w:val="20"/>
              </w:rPr>
              <w:t>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06"/>
        </w:trPr>
        <w:tc>
          <w:tcPr>
            <w:tcW w:w="9547" w:type="dxa"/>
            <w:gridSpan w:val="6"/>
          </w:tcPr>
          <w:p w:rsidR="000839E0" w:rsidRPr="00A37692" w:rsidRDefault="00C84FE8" w:rsidP="00C84FE8">
            <w:pPr>
              <w:pStyle w:val="TableParagraph"/>
              <w:spacing w:before="1" w:line="256" w:lineRule="auto"/>
              <w:ind w:right="208"/>
              <w:rPr>
                <w:sz w:val="18"/>
                <w:szCs w:val="18"/>
              </w:rPr>
            </w:pPr>
            <w:r w:rsidRPr="00A37692">
              <w:rPr>
                <w:sz w:val="18"/>
                <w:szCs w:val="18"/>
              </w:rPr>
              <w:t>2024 yılı ilk altı aylık izleme sonucu olarak Web of Secince verilerine göre; SCI-Expanded:75,</w:t>
            </w:r>
            <w:r w:rsidR="00A37692">
              <w:rPr>
                <w:sz w:val="18"/>
                <w:szCs w:val="18"/>
              </w:rPr>
              <w:t xml:space="preserve"> </w:t>
            </w:r>
            <w:r w:rsidRPr="00A37692">
              <w:rPr>
                <w:sz w:val="18"/>
                <w:szCs w:val="18"/>
              </w:rPr>
              <w:t>SSCI: 13, ESCI: 9 olmak üzere toplamda 92 yayın bulunmaktadır.</w:t>
            </w:r>
          </w:p>
          <w:p w:rsidR="00C84FE8" w:rsidRPr="00A37692" w:rsidRDefault="00C84FE8" w:rsidP="00C84FE8">
            <w:pPr>
              <w:pStyle w:val="TableParagraph"/>
              <w:spacing w:before="1" w:line="256" w:lineRule="auto"/>
              <w:ind w:right="208"/>
              <w:rPr>
                <w:sz w:val="18"/>
                <w:szCs w:val="18"/>
              </w:rPr>
            </w:pPr>
            <w:r w:rsidRPr="00A37692">
              <w:rPr>
                <w:sz w:val="18"/>
                <w:szCs w:val="18"/>
              </w:rPr>
              <w:t>Alan Endeksleri:9, EBSCO:2, diğer endeksler: 12, Education Full Text (H. W. Wilson):3, Endekste Taranmıyor:6, Journals Indexed in Eric:1, TR DİZİN: 58 olmak üzere toplamda 91 yayın bulunmaktadır.</w:t>
            </w:r>
          </w:p>
          <w:p w:rsidR="00C84FE8" w:rsidRPr="00A37692" w:rsidRDefault="00C84FE8" w:rsidP="00C84FE8">
            <w:pPr>
              <w:pStyle w:val="TableParagraph"/>
              <w:spacing w:before="1" w:line="256" w:lineRule="auto"/>
              <w:ind w:right="208"/>
              <w:rPr>
                <w:sz w:val="18"/>
                <w:szCs w:val="18"/>
              </w:rPr>
            </w:pPr>
            <w:r w:rsidRPr="00A37692">
              <w:rPr>
                <w:sz w:val="18"/>
                <w:szCs w:val="18"/>
              </w:rPr>
              <w:t>2024 yılı ilk altı aylık veri izlemeleri Web of Secince verilerine göre; 1.946 tane dergilerde ki yayınlara atıf bulunmaktadır.</w:t>
            </w:r>
          </w:p>
          <w:p w:rsidR="00C84FE8" w:rsidRDefault="00C84FE8" w:rsidP="00C84FE8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</w:p>
        </w:tc>
      </w:tr>
    </w:tbl>
    <w:p w:rsidR="000839E0" w:rsidRDefault="000839E0">
      <w:pPr>
        <w:spacing w:line="256" w:lineRule="auto"/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</w:pPr>
    </w:p>
    <w:p w:rsidR="000839E0" w:rsidRDefault="000839E0">
      <w:pPr>
        <w:pStyle w:val="GvdeMetni"/>
      </w:pPr>
    </w:p>
    <w:p w:rsidR="000839E0" w:rsidRDefault="000839E0">
      <w:pPr>
        <w:pStyle w:val="GvdeMetni"/>
        <w:spacing w:before="8"/>
        <w:rPr>
          <w:sz w:val="17"/>
        </w:rPr>
      </w:pPr>
    </w:p>
    <w:p w:rsidR="000839E0" w:rsidRDefault="006007A0">
      <w:pPr>
        <w:pStyle w:val="GvdeMetni"/>
        <w:spacing w:before="59"/>
        <w:ind w:left="216"/>
      </w:pPr>
      <w:r>
        <w:t>HEDEF</w:t>
      </w:r>
      <w:r>
        <w:rPr>
          <w:spacing w:val="-3"/>
        </w:rPr>
        <w:t xml:space="preserve"> </w:t>
      </w:r>
      <w:r>
        <w:t>1.2</w:t>
      </w:r>
    </w:p>
    <w:p w:rsidR="000839E0" w:rsidRDefault="000839E0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Eğitim-Öğretimde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yenilikçi/yaratıcı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zenginleştirerek,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niteliği,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gücü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başarısını artırmak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H1.2</w:t>
            </w:r>
          </w:p>
        </w:tc>
        <w:tc>
          <w:tcPr>
            <w:tcW w:w="7313" w:type="dxa"/>
            <w:gridSpan w:val="5"/>
          </w:tcPr>
          <w:p w:rsidR="000839E0" w:rsidRDefault="00F36F0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AR-GE ve Bilimsel Proje sayısını ar</w:t>
            </w:r>
            <w:r w:rsidR="003101D3">
              <w:rPr>
                <w:sz w:val="20"/>
              </w:rPr>
              <w:t>t</w:t>
            </w:r>
            <w:r>
              <w:rPr>
                <w:sz w:val="20"/>
              </w:rPr>
              <w:t>tırma</w:t>
            </w:r>
          </w:p>
        </w:tc>
      </w:tr>
      <w:tr w:rsidR="000839E0" w:rsidTr="00A37692">
        <w:trPr>
          <w:trHeight w:val="79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destekler/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0B351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(20*0)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(20*30)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+(20*100)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+(20*17)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+(20*0)</w:t>
            </w:r>
            <w:r w:rsidR="00363423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363423">
              <w:rPr>
                <w:sz w:val="20"/>
              </w:rPr>
              <w:t xml:space="preserve"> </w:t>
            </w:r>
            <w:r w:rsidR="00363423" w:rsidRPr="00363423">
              <w:rPr>
                <w:b/>
                <w:sz w:val="20"/>
              </w:rPr>
              <w:t>%</w:t>
            </w:r>
            <w:r w:rsidRPr="000B3516">
              <w:rPr>
                <w:b/>
                <w:sz w:val="20"/>
              </w:rPr>
              <w:t>29,4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3101D3" w:rsidP="003101D3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3101D3" w:rsidRDefault="003101D3" w:rsidP="003101D3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Akademik ve İdari Birimler</w:t>
            </w:r>
          </w:p>
        </w:tc>
      </w:tr>
      <w:tr w:rsidR="000839E0" w:rsidTr="00A37692">
        <w:trPr>
          <w:trHeight w:val="1896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9C7BE0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9C7BE0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5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9C7BE0"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415" w:lineRule="auto"/>
              <w:ind w:left="385" w:right="37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C*100/B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 w:rsidP="003101D3">
            <w:pPr>
              <w:pStyle w:val="TableParagraph"/>
              <w:spacing w:before="1" w:line="256" w:lineRule="auto"/>
              <w:ind w:right="435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F36F06">
              <w:rPr>
                <w:sz w:val="20"/>
              </w:rPr>
              <w:t>1</w:t>
            </w:r>
            <w:r w:rsidR="009C7BE0">
              <w:rPr>
                <w:sz w:val="20"/>
              </w:rPr>
              <w:t xml:space="preserve"> AB</w:t>
            </w:r>
            <w:r w:rsidR="003101D3">
              <w:rPr>
                <w:sz w:val="20"/>
              </w:rPr>
              <w:t xml:space="preserve"> </w:t>
            </w:r>
            <w:r w:rsidR="009C7BE0">
              <w:rPr>
                <w:sz w:val="20"/>
              </w:rPr>
              <w:t>v.</w:t>
            </w:r>
            <w:r w:rsidR="00A37692">
              <w:rPr>
                <w:sz w:val="20"/>
              </w:rPr>
              <w:t xml:space="preserve">b </w:t>
            </w:r>
            <w:r w:rsidR="009C7BE0">
              <w:rPr>
                <w:sz w:val="20"/>
              </w:rPr>
              <w:t>kuruluşlar tarafından</w:t>
            </w:r>
            <w:r w:rsidR="003101D3">
              <w:rPr>
                <w:sz w:val="20"/>
              </w:rPr>
              <w:t xml:space="preserve"> </w:t>
            </w:r>
            <w:r w:rsidR="009C7BE0">
              <w:rPr>
                <w:sz w:val="20"/>
              </w:rPr>
              <w:t>desteklenen proje sayısı</w:t>
            </w:r>
          </w:p>
        </w:tc>
        <w:tc>
          <w:tcPr>
            <w:tcW w:w="1462" w:type="dxa"/>
          </w:tcPr>
          <w:p w:rsidR="00AC48A5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AC48A5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84CC0" w:rsidRDefault="00E84CC0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E84CC0" w:rsidRDefault="00E84CC0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0839E0" w:rsidRDefault="003717B6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7E5D9F" w:rsidRDefault="007E5D9F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7E5D9F" w:rsidRDefault="007E5D9F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0839E0" w:rsidRDefault="00213964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353DD2" w:rsidRDefault="00353DD2">
            <w:pPr>
              <w:pStyle w:val="TableParagraph"/>
              <w:ind w:left="180" w:right="173"/>
              <w:jc w:val="center"/>
              <w:rPr>
                <w:sz w:val="20"/>
              </w:rPr>
            </w:pPr>
          </w:p>
          <w:p w:rsidR="00353DD2" w:rsidRDefault="00353DD2">
            <w:pPr>
              <w:pStyle w:val="TableParagraph"/>
              <w:ind w:left="180" w:right="173"/>
              <w:jc w:val="center"/>
              <w:rPr>
                <w:sz w:val="20"/>
              </w:rPr>
            </w:pPr>
          </w:p>
          <w:p w:rsidR="000839E0" w:rsidRDefault="00353DD2">
            <w:pPr>
              <w:pStyle w:val="TableParagraph"/>
              <w:ind w:left="180" w:right="17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5E06F3" w:rsidRPr="005E06F3" w:rsidRDefault="005E06F3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5E06F3" w:rsidRPr="005E06F3" w:rsidRDefault="005E06F3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65084D" w:rsidRPr="005E06F3" w:rsidRDefault="00690FDD">
            <w:pPr>
              <w:pStyle w:val="TableParagraph"/>
              <w:ind w:left="234" w:right="226"/>
              <w:jc w:val="center"/>
              <w:rPr>
                <w:sz w:val="20"/>
              </w:rPr>
            </w:pPr>
            <w:r w:rsidRPr="005E06F3">
              <w:rPr>
                <w:sz w:val="20"/>
              </w:rPr>
              <w:t>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 w:rsidP="009B68C5">
            <w:pPr>
              <w:pStyle w:val="TableParagraph"/>
              <w:spacing w:before="1" w:line="259" w:lineRule="auto"/>
              <w:ind w:right="507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8"/>
                <w:sz w:val="20"/>
              </w:rPr>
              <w:t xml:space="preserve"> </w:t>
            </w:r>
            <w:r w:rsidR="003101D3">
              <w:rPr>
                <w:spacing w:val="-8"/>
                <w:sz w:val="20"/>
              </w:rPr>
              <w:t xml:space="preserve">TUBİTAK, KUDAKA  </w:t>
            </w:r>
            <w:r w:rsidR="00B95378">
              <w:rPr>
                <w:spacing w:val="-8"/>
                <w:sz w:val="20"/>
              </w:rPr>
              <w:t xml:space="preserve"> </w:t>
            </w:r>
            <w:r w:rsidR="003101D3">
              <w:rPr>
                <w:spacing w:val="-8"/>
                <w:sz w:val="20"/>
              </w:rPr>
              <w:t>v.b ulusal kuruluşlar tarafından desteklenen proje sayısı</w:t>
            </w:r>
            <w:r w:rsidR="00B95378">
              <w:rPr>
                <w:spacing w:val="-8"/>
                <w:sz w:val="20"/>
              </w:rPr>
              <w:t xml:space="preserve"> </w:t>
            </w:r>
          </w:p>
        </w:tc>
        <w:tc>
          <w:tcPr>
            <w:tcW w:w="1462" w:type="dxa"/>
          </w:tcPr>
          <w:p w:rsidR="00AC48A5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AC48A5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AC48A5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84CC0" w:rsidRDefault="00E84CC0">
            <w:pPr>
              <w:pStyle w:val="TableParagraph"/>
              <w:ind w:left="10"/>
              <w:jc w:val="center"/>
              <w:rPr>
                <w:sz w:val="20"/>
              </w:rPr>
            </w:pPr>
          </w:p>
          <w:p w:rsidR="00E84CC0" w:rsidRDefault="00E84CC0">
            <w:pPr>
              <w:pStyle w:val="TableParagraph"/>
              <w:ind w:left="10"/>
              <w:jc w:val="center"/>
              <w:rPr>
                <w:sz w:val="20"/>
              </w:rPr>
            </w:pPr>
          </w:p>
          <w:p w:rsidR="000839E0" w:rsidRDefault="003717B6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61" w:type="dxa"/>
          </w:tcPr>
          <w:p w:rsidR="00213964" w:rsidRDefault="00213964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213964" w:rsidRDefault="00213964">
            <w:pPr>
              <w:pStyle w:val="TableParagraph"/>
              <w:ind w:left="9"/>
              <w:jc w:val="center"/>
              <w:rPr>
                <w:sz w:val="20"/>
              </w:rPr>
            </w:pPr>
          </w:p>
          <w:p w:rsidR="000839E0" w:rsidRDefault="0021396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2" w:type="dxa"/>
          </w:tcPr>
          <w:p w:rsidR="00353DD2" w:rsidRDefault="00353DD2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353DD2" w:rsidRDefault="00353DD2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0839E0" w:rsidRDefault="00353DD2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64" w:type="dxa"/>
          </w:tcPr>
          <w:p w:rsidR="005E06F3" w:rsidRDefault="005E06F3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5E06F3" w:rsidRDefault="005E06F3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0839E0" w:rsidRPr="005E06F3" w:rsidRDefault="005E06F3">
            <w:pPr>
              <w:pStyle w:val="TableParagraph"/>
              <w:ind w:left="234" w:right="226"/>
              <w:jc w:val="center"/>
              <w:rPr>
                <w:sz w:val="20"/>
              </w:rPr>
            </w:pPr>
            <w:r w:rsidRPr="005E06F3">
              <w:rPr>
                <w:sz w:val="20"/>
              </w:rPr>
              <w:t>30</w:t>
            </w:r>
          </w:p>
        </w:tc>
      </w:tr>
      <w:tr w:rsidR="000839E0" w:rsidTr="00A37692">
        <w:trPr>
          <w:trHeight w:val="614"/>
        </w:trPr>
        <w:tc>
          <w:tcPr>
            <w:tcW w:w="2234" w:type="dxa"/>
          </w:tcPr>
          <w:p w:rsidR="000839E0" w:rsidRDefault="006007A0" w:rsidP="008B4FC8">
            <w:pPr>
              <w:pStyle w:val="TableParagraph"/>
              <w:spacing w:before="3" w:line="256" w:lineRule="auto"/>
              <w:ind w:right="588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F36F06">
              <w:rPr>
                <w:sz w:val="20"/>
              </w:rPr>
              <w:t>3</w:t>
            </w:r>
            <w:r w:rsidR="00B95378">
              <w:rPr>
                <w:sz w:val="20"/>
              </w:rPr>
              <w:t xml:space="preserve"> Öğrenci proje sayısı</w:t>
            </w:r>
          </w:p>
        </w:tc>
        <w:tc>
          <w:tcPr>
            <w:tcW w:w="1462" w:type="dxa"/>
          </w:tcPr>
          <w:p w:rsidR="00AC48A5" w:rsidRDefault="00AC48A5" w:rsidP="00AC48A5">
            <w:pPr>
              <w:pStyle w:val="TableParagraph"/>
              <w:spacing w:before="1" w:line="240" w:lineRule="auto"/>
              <w:ind w:left="0" w:right="168"/>
              <w:rPr>
                <w:sz w:val="20"/>
              </w:rPr>
            </w:pPr>
          </w:p>
          <w:p w:rsidR="000839E0" w:rsidRDefault="00AC48A5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84CC0" w:rsidRDefault="00E84CC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0839E0" w:rsidRDefault="00E84CC0" w:rsidP="00E84CC0">
            <w:pPr>
              <w:pStyle w:val="TableParagraph"/>
              <w:spacing w:before="1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3717B6">
              <w:rPr>
                <w:sz w:val="20"/>
              </w:rPr>
              <w:t>119</w:t>
            </w:r>
          </w:p>
        </w:tc>
        <w:tc>
          <w:tcPr>
            <w:tcW w:w="1461" w:type="dxa"/>
          </w:tcPr>
          <w:p w:rsidR="00213964" w:rsidRDefault="00213964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</w:p>
          <w:p w:rsidR="000839E0" w:rsidRDefault="00213964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62" w:type="dxa"/>
          </w:tcPr>
          <w:p w:rsidR="00353DD2" w:rsidRDefault="00353DD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0839E0" w:rsidRDefault="00353DD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64" w:type="dxa"/>
          </w:tcPr>
          <w:p w:rsidR="005E06F3" w:rsidRDefault="005E06F3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</w:p>
          <w:p w:rsidR="000839E0" w:rsidRPr="005E06F3" w:rsidRDefault="005E06F3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 w:rsidRPr="005E06F3">
              <w:rPr>
                <w:sz w:val="20"/>
              </w:rPr>
              <w:t>102</w:t>
            </w:r>
          </w:p>
        </w:tc>
      </w:tr>
      <w:tr w:rsidR="000839E0" w:rsidTr="00A37692">
        <w:trPr>
          <w:trHeight w:val="835"/>
        </w:trPr>
        <w:tc>
          <w:tcPr>
            <w:tcW w:w="2234" w:type="dxa"/>
          </w:tcPr>
          <w:p w:rsidR="005F4741" w:rsidRDefault="006007A0" w:rsidP="00F36F06">
            <w:pPr>
              <w:pStyle w:val="TableParagraph"/>
              <w:spacing w:before="3" w:line="256" w:lineRule="auto"/>
              <w:ind w:right="348"/>
              <w:rPr>
                <w:sz w:val="20"/>
              </w:rPr>
            </w:pPr>
            <w:r>
              <w:rPr>
                <w:sz w:val="20"/>
              </w:rPr>
              <w:t>P.G.4</w:t>
            </w:r>
            <w:r>
              <w:rPr>
                <w:spacing w:val="-5"/>
                <w:sz w:val="20"/>
              </w:rPr>
              <w:t xml:space="preserve"> </w:t>
            </w:r>
            <w:r w:rsidR="00B95378">
              <w:rPr>
                <w:spacing w:val="-5"/>
                <w:sz w:val="20"/>
              </w:rPr>
              <w:t>BAP tarafından desteklenen proje sayısı</w:t>
            </w:r>
          </w:p>
        </w:tc>
        <w:tc>
          <w:tcPr>
            <w:tcW w:w="1462" w:type="dxa"/>
          </w:tcPr>
          <w:p w:rsidR="00AC48A5" w:rsidRDefault="00AC48A5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</w:p>
          <w:p w:rsidR="00AC48A5" w:rsidRDefault="00AC48A5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</w:p>
          <w:p w:rsidR="000839E0" w:rsidRDefault="00AC48A5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84CC0" w:rsidRDefault="00E84CC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E84CC0" w:rsidRDefault="00E84CC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0839E0" w:rsidRDefault="003717B6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1" w:type="dxa"/>
          </w:tcPr>
          <w:p w:rsidR="00213964" w:rsidRDefault="00213964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</w:p>
          <w:p w:rsidR="00213964" w:rsidRDefault="00213964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</w:p>
          <w:p w:rsidR="000839E0" w:rsidRDefault="00213964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62" w:type="dxa"/>
          </w:tcPr>
          <w:p w:rsidR="00353DD2" w:rsidRDefault="00353DD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353DD2" w:rsidRDefault="00353DD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0839E0" w:rsidRDefault="00353DD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64" w:type="dxa"/>
          </w:tcPr>
          <w:p w:rsidR="005E06F3" w:rsidRDefault="005E06F3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</w:p>
          <w:p w:rsidR="005E06F3" w:rsidRDefault="005E06F3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</w:p>
          <w:p w:rsidR="000839E0" w:rsidRPr="005E06F3" w:rsidRDefault="005E06F3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  <w:r w:rsidRPr="005E06F3">
              <w:rPr>
                <w:sz w:val="20"/>
              </w:rPr>
              <w:t>17</w:t>
            </w:r>
          </w:p>
        </w:tc>
      </w:tr>
      <w:tr w:rsidR="00C3430A" w:rsidTr="00AC48A5">
        <w:trPr>
          <w:trHeight w:val="768"/>
        </w:trPr>
        <w:tc>
          <w:tcPr>
            <w:tcW w:w="2234" w:type="dxa"/>
          </w:tcPr>
          <w:p w:rsidR="00C3430A" w:rsidRDefault="00C3430A" w:rsidP="00F36F06">
            <w:pPr>
              <w:pStyle w:val="TableParagraph"/>
              <w:spacing w:before="3" w:line="256" w:lineRule="auto"/>
              <w:ind w:right="348"/>
              <w:rPr>
                <w:sz w:val="20"/>
              </w:rPr>
            </w:pPr>
            <w:r>
              <w:rPr>
                <w:sz w:val="20"/>
              </w:rPr>
              <w:t>P.G.5</w:t>
            </w:r>
            <w:r w:rsidR="00B95378">
              <w:rPr>
                <w:sz w:val="20"/>
              </w:rPr>
              <w:t xml:space="preserve"> KUSİ ile yapılan iş birliği sayısı</w:t>
            </w:r>
          </w:p>
        </w:tc>
        <w:tc>
          <w:tcPr>
            <w:tcW w:w="1462" w:type="dxa"/>
          </w:tcPr>
          <w:p w:rsidR="00AC48A5" w:rsidRDefault="00AC48A5" w:rsidP="00AC48A5">
            <w:pPr>
              <w:pStyle w:val="TableParagraph"/>
              <w:spacing w:before="1" w:line="240" w:lineRule="auto"/>
              <w:ind w:left="0" w:right="168"/>
              <w:rPr>
                <w:sz w:val="20"/>
              </w:rPr>
            </w:pPr>
          </w:p>
          <w:p w:rsidR="00C3430A" w:rsidRDefault="00AC48A5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84CC0" w:rsidRDefault="00E84CC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C3430A" w:rsidRDefault="003717B6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213964" w:rsidRDefault="00213964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</w:p>
          <w:p w:rsidR="00C3430A" w:rsidRDefault="00213964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353DD2" w:rsidRDefault="00353DD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</w:p>
          <w:p w:rsidR="00C3430A" w:rsidRDefault="00353DD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5E06F3" w:rsidRDefault="005E06F3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</w:p>
          <w:p w:rsidR="00C3430A" w:rsidRPr="005E06F3" w:rsidRDefault="005E06F3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  <w:r w:rsidRPr="005E06F3">
              <w:rPr>
                <w:sz w:val="20"/>
              </w:rPr>
              <w:t>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spacing w:before="1" w:line="240" w:lineRule="auto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993"/>
        </w:trPr>
        <w:tc>
          <w:tcPr>
            <w:tcW w:w="9547" w:type="dxa"/>
            <w:gridSpan w:val="6"/>
          </w:tcPr>
          <w:p w:rsidR="00904CAC" w:rsidRDefault="00904CAC" w:rsidP="00904C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P.G.2 ‘de ki proje isimleri</w:t>
            </w:r>
          </w:p>
          <w:p w:rsidR="00904CAC" w:rsidRPr="00904CAC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t xml:space="preserve">1. Zihinsel Yetersizliği Olan Bireyler ve Ebeveynlerinin Deprem Öncesi, Sırası ve Sonrasındaki İhtiyaçlarının Belirlenmesi: Adıyaman İli Örneği </w:t>
            </w:r>
          </w:p>
          <w:p w:rsidR="00904CAC" w:rsidRPr="00904CAC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t xml:space="preserve">2. Derin </w:t>
            </w:r>
            <w:proofErr w:type="spellStart"/>
            <w:r w:rsidRPr="00904CAC">
              <w:rPr>
                <w:sz w:val="20"/>
              </w:rPr>
              <w:t>Ötektik</w:t>
            </w:r>
            <w:proofErr w:type="spellEnd"/>
            <w:r w:rsidRPr="00904CAC">
              <w:rPr>
                <w:sz w:val="20"/>
              </w:rPr>
              <w:t xml:space="preserve"> Çözücüler Kullanılarak Arı Ekmeğinden </w:t>
            </w:r>
            <w:proofErr w:type="spellStart"/>
            <w:r w:rsidRPr="00904CAC">
              <w:rPr>
                <w:sz w:val="20"/>
              </w:rPr>
              <w:t>Biyoaktif</w:t>
            </w:r>
            <w:proofErr w:type="spellEnd"/>
            <w:r w:rsidRPr="00904CAC">
              <w:rPr>
                <w:sz w:val="20"/>
              </w:rPr>
              <w:t xml:space="preserve"> Bileşenlerin </w:t>
            </w:r>
            <w:proofErr w:type="spellStart"/>
            <w:r w:rsidRPr="00904CAC">
              <w:rPr>
                <w:sz w:val="20"/>
              </w:rPr>
              <w:t>Ultrasonik</w:t>
            </w:r>
            <w:proofErr w:type="spellEnd"/>
            <w:r w:rsidRPr="00904CAC">
              <w:rPr>
                <w:sz w:val="20"/>
              </w:rPr>
              <w:t xml:space="preserve"> Destekli </w:t>
            </w:r>
            <w:proofErr w:type="spellStart"/>
            <w:r w:rsidRPr="00904CAC">
              <w:rPr>
                <w:sz w:val="20"/>
              </w:rPr>
              <w:t>Ekstraksiyonunun</w:t>
            </w:r>
            <w:proofErr w:type="spellEnd"/>
            <w:r w:rsidRPr="00904CAC">
              <w:rPr>
                <w:sz w:val="20"/>
              </w:rPr>
              <w:t xml:space="preserve"> Optimizasyonu (</w:t>
            </w:r>
            <w:proofErr w:type="spellStart"/>
            <w:r w:rsidRPr="00904CAC">
              <w:rPr>
                <w:sz w:val="20"/>
              </w:rPr>
              <w:t>Tübitak</w:t>
            </w:r>
            <w:proofErr w:type="spellEnd"/>
            <w:r w:rsidRPr="00904CAC">
              <w:rPr>
                <w:sz w:val="20"/>
              </w:rPr>
              <w:t xml:space="preserve"> 1002-A) </w:t>
            </w:r>
          </w:p>
          <w:p w:rsidR="00904CAC" w:rsidRPr="00904CAC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t xml:space="preserve">3. Kenevir Tohumlarından Protein </w:t>
            </w:r>
            <w:proofErr w:type="spellStart"/>
            <w:r w:rsidRPr="00904CAC">
              <w:rPr>
                <w:sz w:val="20"/>
              </w:rPr>
              <w:t>Izolatı</w:t>
            </w:r>
            <w:proofErr w:type="spellEnd"/>
            <w:r w:rsidRPr="00904CAC">
              <w:rPr>
                <w:sz w:val="20"/>
              </w:rPr>
              <w:t xml:space="preserve"> Üretimi, </w:t>
            </w:r>
            <w:proofErr w:type="spellStart"/>
            <w:r w:rsidRPr="00904CAC">
              <w:rPr>
                <w:sz w:val="20"/>
              </w:rPr>
              <w:t>Glikasyon</w:t>
            </w:r>
            <w:proofErr w:type="spellEnd"/>
            <w:r w:rsidRPr="00904CAC">
              <w:rPr>
                <w:sz w:val="20"/>
              </w:rPr>
              <w:t xml:space="preserve"> </w:t>
            </w:r>
            <w:proofErr w:type="spellStart"/>
            <w:r w:rsidRPr="00904CAC">
              <w:rPr>
                <w:sz w:val="20"/>
              </w:rPr>
              <w:t>Ile</w:t>
            </w:r>
            <w:proofErr w:type="spellEnd"/>
            <w:r w:rsidRPr="00904CAC">
              <w:rPr>
                <w:sz w:val="20"/>
              </w:rPr>
              <w:t xml:space="preserve"> Modifikasyonu ve Yanıt Yüzey Metodu (</w:t>
            </w:r>
            <w:proofErr w:type="spellStart"/>
            <w:r w:rsidRPr="00904CAC">
              <w:rPr>
                <w:sz w:val="20"/>
              </w:rPr>
              <w:t>Rsm</w:t>
            </w:r>
            <w:proofErr w:type="spellEnd"/>
            <w:r w:rsidRPr="00904CAC">
              <w:rPr>
                <w:sz w:val="20"/>
              </w:rPr>
              <w:t xml:space="preserve">) Kullanılarak Optimizasyonu </w:t>
            </w:r>
          </w:p>
          <w:p w:rsidR="00904CAC" w:rsidRPr="00904CAC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t>4. Bilim Söyleşisi Konuşmacı Başvurusu-2023-690341</w:t>
            </w:r>
          </w:p>
          <w:p w:rsidR="00904CAC" w:rsidRPr="00904CAC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lastRenderedPageBreak/>
              <w:t>5. Otizm Spektrum Bozukluğu ve Uyarlanmış Beden Eğitimi Danışmanlığı</w:t>
            </w:r>
          </w:p>
          <w:p w:rsidR="00000C03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t xml:space="preserve">6.Elastomer katmanlarla oluşturulmuş yenilikçi bir yapay kan damarı modelinin </w:t>
            </w:r>
            <w:proofErr w:type="spellStart"/>
            <w:r w:rsidRPr="00904CAC">
              <w:rPr>
                <w:sz w:val="20"/>
              </w:rPr>
              <w:t>bilgsayar</w:t>
            </w:r>
            <w:proofErr w:type="spellEnd"/>
            <w:r w:rsidRPr="00904CAC">
              <w:rPr>
                <w:sz w:val="20"/>
              </w:rPr>
              <w:t xml:space="preserve"> destekli </w:t>
            </w:r>
            <w:proofErr w:type="gramStart"/>
            <w:r w:rsidRPr="00904CAC">
              <w:rPr>
                <w:sz w:val="20"/>
              </w:rPr>
              <w:t>tasarımı  ve</w:t>
            </w:r>
            <w:proofErr w:type="gramEnd"/>
            <w:r w:rsidRPr="00904CAC">
              <w:rPr>
                <w:sz w:val="20"/>
              </w:rPr>
              <w:t xml:space="preserve"> imalatı (TUSEP)</w:t>
            </w:r>
          </w:p>
          <w:p w:rsidR="00904CAC" w:rsidRDefault="00904CAC" w:rsidP="00904C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P.G.4’de ki BAP tarafından desteklenen proje isimleri</w:t>
            </w:r>
          </w:p>
          <w:p w:rsidR="00904CAC" w:rsidRPr="00904CAC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t xml:space="preserve">1. Hemşirelik Öğrencilerine Yönelik Simülasyon Tabanlı </w:t>
            </w:r>
            <w:proofErr w:type="spellStart"/>
            <w:r w:rsidRPr="00904CAC">
              <w:rPr>
                <w:sz w:val="20"/>
              </w:rPr>
              <w:t>Kardiyopulmoner</w:t>
            </w:r>
            <w:proofErr w:type="spellEnd"/>
            <w:r w:rsidRPr="00904CAC">
              <w:rPr>
                <w:sz w:val="20"/>
              </w:rPr>
              <w:t xml:space="preserve"> </w:t>
            </w:r>
            <w:proofErr w:type="spellStart"/>
            <w:r w:rsidRPr="00904CAC">
              <w:rPr>
                <w:sz w:val="20"/>
              </w:rPr>
              <w:t>Resisütasyon</w:t>
            </w:r>
            <w:proofErr w:type="spellEnd"/>
            <w:r w:rsidRPr="00904CAC">
              <w:rPr>
                <w:sz w:val="20"/>
              </w:rPr>
              <w:t xml:space="preserve"> Eğitiminin Öğrenme ve Kaygı Düzeyine Etkisi</w:t>
            </w:r>
          </w:p>
          <w:p w:rsidR="00904CAC" w:rsidRPr="00904CAC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t>2. Üretim İşletmelerinde Rekabet Açısından Maliyet ve Yönetim Muhasebesi Uygulamalarının Önemi: Trabzon İli Üzerine Bir Araştırma</w:t>
            </w:r>
          </w:p>
          <w:p w:rsidR="00904CAC" w:rsidRPr="00904CAC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t xml:space="preserve">3. Görüntü İşleme Algoritmaları İçin Uygulamaya Özel İşlemci Tasarlanması </w:t>
            </w:r>
          </w:p>
          <w:p w:rsidR="00904CAC" w:rsidRPr="00904CAC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t xml:space="preserve">4. Gönüllü Kuruluşlar Tarafından Depremzedelere Sunulan Hizmetlerin İyileştirilmesi ve Depremzedelerin Gönüllü Kuruluşlara Karşı Davranışsal Niyetlerinin İncelenmesi </w:t>
            </w:r>
          </w:p>
          <w:p w:rsidR="00904CAC" w:rsidRPr="00904CAC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t>5.Farklı Yer Fıstığı (</w:t>
            </w:r>
            <w:proofErr w:type="spellStart"/>
            <w:r w:rsidRPr="00904CAC">
              <w:rPr>
                <w:sz w:val="20"/>
              </w:rPr>
              <w:t>Arachis</w:t>
            </w:r>
            <w:proofErr w:type="spellEnd"/>
            <w:r w:rsidRPr="00904CAC">
              <w:rPr>
                <w:sz w:val="20"/>
              </w:rPr>
              <w:t xml:space="preserve"> </w:t>
            </w:r>
            <w:proofErr w:type="spellStart"/>
            <w:r w:rsidRPr="00904CAC">
              <w:rPr>
                <w:sz w:val="20"/>
              </w:rPr>
              <w:t>Hypogaea</w:t>
            </w:r>
            <w:proofErr w:type="spellEnd"/>
            <w:r w:rsidRPr="00904CAC">
              <w:rPr>
                <w:sz w:val="20"/>
              </w:rPr>
              <w:t xml:space="preserve"> L.) </w:t>
            </w:r>
            <w:proofErr w:type="spellStart"/>
            <w:r w:rsidRPr="00904CAC">
              <w:rPr>
                <w:sz w:val="20"/>
              </w:rPr>
              <w:t>Genotiplerinin</w:t>
            </w:r>
            <w:proofErr w:type="spellEnd"/>
            <w:r w:rsidRPr="00904CAC">
              <w:rPr>
                <w:sz w:val="20"/>
              </w:rPr>
              <w:t xml:space="preserve"> Yağ Asitleri Kompozisyonunun Belirlenmesi</w:t>
            </w:r>
          </w:p>
          <w:p w:rsidR="00904CAC" w:rsidRDefault="00904CAC" w:rsidP="00904CAC">
            <w:pPr>
              <w:pStyle w:val="TableParagraph"/>
              <w:rPr>
                <w:sz w:val="20"/>
              </w:rPr>
            </w:pPr>
            <w:r w:rsidRPr="00904CAC">
              <w:rPr>
                <w:sz w:val="20"/>
              </w:rPr>
              <w:t xml:space="preserve">6. Transparan Elektronik Kalça Maketiyle Uygulanan Eğitimin </w:t>
            </w:r>
            <w:proofErr w:type="spellStart"/>
            <w:r w:rsidRPr="00904CAC">
              <w:rPr>
                <w:sz w:val="20"/>
              </w:rPr>
              <w:t>İntramüsküler</w:t>
            </w:r>
            <w:proofErr w:type="spellEnd"/>
            <w:r w:rsidRPr="00904CAC">
              <w:rPr>
                <w:sz w:val="20"/>
              </w:rPr>
              <w:t xml:space="preserve"> Uygulama Becerisine ve Kaygı Düzeyine Etkisi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179"/>
        <w:ind w:left="216"/>
      </w:pPr>
      <w:r>
        <w:t>HEDEF</w:t>
      </w:r>
      <w:r>
        <w:rPr>
          <w:spacing w:val="-3"/>
        </w:rPr>
        <w:t xml:space="preserve"> </w:t>
      </w:r>
      <w:r>
        <w:t>1.</w:t>
      </w:r>
      <w:r w:rsidR="001E24DD">
        <w:t>3</w:t>
      </w:r>
    </w:p>
    <w:p w:rsidR="000839E0" w:rsidRDefault="000839E0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1E24DD">
              <w:rPr>
                <w:sz w:val="20"/>
              </w:rPr>
              <w:t>1</w:t>
            </w:r>
          </w:p>
        </w:tc>
        <w:tc>
          <w:tcPr>
            <w:tcW w:w="7313" w:type="dxa"/>
            <w:gridSpan w:val="5"/>
          </w:tcPr>
          <w:p w:rsidR="000839E0" w:rsidRDefault="001E24DD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Eğitim-Öğretimde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yenilikçi/yaratıcı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zenginleştirerek,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niteliği,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gücü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başarısını artırmak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1E24DD">
              <w:rPr>
                <w:sz w:val="20"/>
              </w:rPr>
              <w:t>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4"/>
                <w:sz w:val="20"/>
              </w:rPr>
              <w:t xml:space="preserve"> </w:t>
            </w:r>
            <w:r w:rsidR="006E0E26">
              <w:rPr>
                <w:spacing w:val="-4"/>
                <w:sz w:val="20"/>
              </w:rPr>
              <w:t>i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 w:rsidR="006E0E26">
              <w:rPr>
                <w:spacing w:val="-3"/>
                <w:sz w:val="20"/>
              </w:rPr>
              <w:t>p</w:t>
            </w:r>
            <w:r>
              <w:rPr>
                <w:sz w:val="20"/>
              </w:rPr>
              <w:t>ersonel</w:t>
            </w:r>
            <w:r>
              <w:rPr>
                <w:spacing w:val="-3"/>
                <w:sz w:val="20"/>
              </w:rPr>
              <w:t xml:space="preserve"> </w:t>
            </w:r>
            <w:r w:rsidR="006E0E26">
              <w:rPr>
                <w:spacing w:val="-3"/>
                <w:sz w:val="20"/>
              </w:rPr>
              <w:t>ve öğrencilerin nitelik ve nicelik açısından geliştirilmesi</w:t>
            </w:r>
          </w:p>
        </w:tc>
      </w:tr>
      <w:tr w:rsidR="000839E0" w:rsidTr="00A37692">
        <w:trPr>
          <w:trHeight w:val="822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destekler/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 w:rsidTr="00A37692">
        <w:trPr>
          <w:trHeight w:val="5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yetiştirilmesi,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0B351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(20*80)</w:t>
            </w:r>
            <w:r w:rsidR="00216B30">
              <w:rPr>
                <w:sz w:val="20"/>
              </w:rPr>
              <w:t xml:space="preserve"> </w:t>
            </w:r>
            <w:r>
              <w:rPr>
                <w:sz w:val="20"/>
              </w:rPr>
              <w:t>+(20*4)</w:t>
            </w:r>
            <w:r w:rsidR="00216B30">
              <w:rPr>
                <w:sz w:val="20"/>
              </w:rPr>
              <w:t xml:space="preserve"> </w:t>
            </w:r>
            <w:r>
              <w:rPr>
                <w:sz w:val="20"/>
              </w:rPr>
              <w:t>+(20*100)</w:t>
            </w:r>
            <w:r w:rsidR="00216B30">
              <w:rPr>
                <w:sz w:val="20"/>
              </w:rPr>
              <w:t xml:space="preserve"> </w:t>
            </w:r>
            <w:r>
              <w:rPr>
                <w:sz w:val="20"/>
              </w:rPr>
              <w:t>+(20*</w:t>
            </w:r>
            <w:r w:rsidR="0015666B">
              <w:rPr>
                <w:sz w:val="20"/>
              </w:rPr>
              <w:t>18)</w:t>
            </w:r>
            <w:r w:rsidR="00216B30">
              <w:rPr>
                <w:sz w:val="20"/>
              </w:rPr>
              <w:t xml:space="preserve"> </w:t>
            </w:r>
            <w:r w:rsidR="0015666B">
              <w:rPr>
                <w:sz w:val="20"/>
              </w:rPr>
              <w:t>+(20*100)</w:t>
            </w:r>
            <w:r w:rsidR="00216B30">
              <w:rPr>
                <w:sz w:val="20"/>
              </w:rPr>
              <w:t xml:space="preserve"> </w:t>
            </w:r>
            <w:r w:rsidR="0015666B">
              <w:rPr>
                <w:sz w:val="20"/>
              </w:rPr>
              <w:t>/100=</w:t>
            </w:r>
            <w:r w:rsidR="00216B30">
              <w:rPr>
                <w:sz w:val="20"/>
              </w:rPr>
              <w:t xml:space="preserve"> </w:t>
            </w:r>
            <w:r w:rsidR="00363423" w:rsidRPr="00363423">
              <w:rPr>
                <w:b/>
                <w:sz w:val="20"/>
              </w:rPr>
              <w:t>%</w:t>
            </w:r>
            <w:r w:rsidR="0015666B" w:rsidRPr="0015666B">
              <w:rPr>
                <w:b/>
                <w:sz w:val="20"/>
              </w:rPr>
              <w:t>44,4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E0E26" w:rsidP="006E0E26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6E0E26" w:rsidRDefault="006E0E26" w:rsidP="006E0E26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Akademik ve İdari Birimler 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9C7BE0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9C7BE0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26" w:right="116" w:firstLine="2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Gerçekleşme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(C)202</w:t>
            </w:r>
            <w:r w:rsidR="009C7BE0"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6B37A2">
        <w:trPr>
          <w:trHeight w:val="686"/>
        </w:trPr>
        <w:tc>
          <w:tcPr>
            <w:tcW w:w="2234" w:type="dxa"/>
          </w:tcPr>
          <w:p w:rsidR="006B37A2" w:rsidRPr="001E24DD" w:rsidRDefault="006B37A2" w:rsidP="006B37A2">
            <w:pPr>
              <w:rPr>
                <w:sz w:val="20"/>
              </w:rPr>
            </w:pPr>
            <w:r w:rsidRPr="001E24DD">
              <w:rPr>
                <w:sz w:val="20"/>
              </w:rPr>
              <w:t>P.G.1 Üniversitelerde gerçekleşen bilimsel etkinlik sayısı</w:t>
            </w:r>
          </w:p>
        </w:tc>
        <w:tc>
          <w:tcPr>
            <w:tcW w:w="1462" w:type="dxa"/>
          </w:tcPr>
          <w:p w:rsidR="006B37A2" w:rsidRDefault="006B37A2" w:rsidP="006B37A2">
            <w:pPr>
              <w:pStyle w:val="TableParagraph"/>
              <w:spacing w:line="244" w:lineRule="exact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6B37A2" w:rsidRDefault="006B37A2" w:rsidP="006B37A2">
            <w:pPr>
              <w:pStyle w:val="TableParagraph"/>
              <w:spacing w:line="244" w:lineRule="exact"/>
              <w:ind w:left="57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1" w:type="dxa"/>
          </w:tcPr>
          <w:p w:rsidR="006B37A2" w:rsidRDefault="006B37A2" w:rsidP="006B37A2">
            <w:pPr>
              <w:pStyle w:val="TableParagraph"/>
              <w:spacing w:line="244" w:lineRule="exact"/>
              <w:ind w:left="57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2" w:type="dxa"/>
          </w:tcPr>
          <w:p w:rsidR="006B37A2" w:rsidRDefault="00185CAE" w:rsidP="006B37A2">
            <w:pPr>
              <w:pStyle w:val="TableParagraph"/>
              <w:spacing w:line="244" w:lineRule="exact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64" w:type="dxa"/>
          </w:tcPr>
          <w:p w:rsidR="006B37A2" w:rsidRDefault="000B3516" w:rsidP="006B37A2">
            <w:pPr>
              <w:pStyle w:val="TableParagraph"/>
              <w:spacing w:line="244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6B37A2" w:rsidTr="00A37692">
        <w:trPr>
          <w:trHeight w:val="524"/>
        </w:trPr>
        <w:tc>
          <w:tcPr>
            <w:tcW w:w="2234" w:type="dxa"/>
          </w:tcPr>
          <w:p w:rsidR="006B37A2" w:rsidRPr="001E24DD" w:rsidRDefault="006B37A2" w:rsidP="006B37A2">
            <w:pPr>
              <w:rPr>
                <w:sz w:val="20"/>
              </w:rPr>
            </w:pPr>
            <w:r w:rsidRPr="001E24DD">
              <w:rPr>
                <w:sz w:val="20"/>
              </w:rPr>
              <w:t>P.G.2 BAP proje destek miktarı (TL)</w:t>
            </w:r>
          </w:p>
        </w:tc>
        <w:tc>
          <w:tcPr>
            <w:tcW w:w="1462" w:type="dxa"/>
          </w:tcPr>
          <w:p w:rsidR="006B37A2" w:rsidRDefault="006B37A2" w:rsidP="006B37A2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6B37A2" w:rsidRDefault="006B37A2" w:rsidP="006B37A2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488.000</w:t>
            </w:r>
          </w:p>
        </w:tc>
        <w:tc>
          <w:tcPr>
            <w:tcW w:w="1461" w:type="dxa"/>
          </w:tcPr>
          <w:p w:rsidR="006B37A2" w:rsidRDefault="006B37A2" w:rsidP="006B37A2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857.000</w:t>
            </w:r>
          </w:p>
        </w:tc>
        <w:tc>
          <w:tcPr>
            <w:tcW w:w="1462" w:type="dxa"/>
          </w:tcPr>
          <w:p w:rsidR="006B37A2" w:rsidRDefault="00185CAE" w:rsidP="006B37A2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36.010</w:t>
            </w:r>
          </w:p>
        </w:tc>
        <w:tc>
          <w:tcPr>
            <w:tcW w:w="1464" w:type="dxa"/>
          </w:tcPr>
          <w:p w:rsidR="006B37A2" w:rsidRDefault="000B3516" w:rsidP="006B37A2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B37A2">
        <w:trPr>
          <w:trHeight w:val="688"/>
        </w:trPr>
        <w:tc>
          <w:tcPr>
            <w:tcW w:w="2234" w:type="dxa"/>
          </w:tcPr>
          <w:p w:rsidR="006B37A2" w:rsidRPr="001E24DD" w:rsidRDefault="006B37A2" w:rsidP="006B37A2">
            <w:pPr>
              <w:rPr>
                <w:sz w:val="20"/>
              </w:rPr>
            </w:pPr>
            <w:r w:rsidRPr="001E24DD">
              <w:rPr>
                <w:sz w:val="20"/>
              </w:rPr>
              <w:t>P.G.3 Üniversite personelinin ve öğrencilerinin katılım sağladığı etkinlik sayısı</w:t>
            </w:r>
          </w:p>
        </w:tc>
        <w:tc>
          <w:tcPr>
            <w:tcW w:w="1462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1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2" w:type="dxa"/>
          </w:tcPr>
          <w:p w:rsidR="006B37A2" w:rsidRDefault="00185CAE" w:rsidP="006B37A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64" w:type="dxa"/>
          </w:tcPr>
          <w:p w:rsidR="006B37A2" w:rsidRDefault="000B3516" w:rsidP="006B37A2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63423">
              <w:rPr>
                <w:sz w:val="20"/>
              </w:rPr>
              <w:t>.</w:t>
            </w:r>
            <w:r>
              <w:rPr>
                <w:sz w:val="20"/>
              </w:rPr>
              <w:t>293</w:t>
            </w:r>
          </w:p>
        </w:tc>
      </w:tr>
      <w:tr w:rsidR="006B37A2">
        <w:trPr>
          <w:trHeight w:val="688"/>
        </w:trPr>
        <w:tc>
          <w:tcPr>
            <w:tcW w:w="2234" w:type="dxa"/>
          </w:tcPr>
          <w:p w:rsidR="006B37A2" w:rsidRPr="001E24DD" w:rsidRDefault="006B37A2" w:rsidP="006B37A2">
            <w:pPr>
              <w:rPr>
                <w:sz w:val="20"/>
              </w:rPr>
            </w:pPr>
            <w:r w:rsidRPr="001E24DD">
              <w:rPr>
                <w:sz w:val="20"/>
              </w:rPr>
              <w:t>P.G.4 Üniversite personelinin ve öğrencilerinin gelişimine yönelik kurs, seminer ve eğitim v.b sayısı</w:t>
            </w:r>
          </w:p>
        </w:tc>
        <w:tc>
          <w:tcPr>
            <w:tcW w:w="1462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61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62" w:type="dxa"/>
          </w:tcPr>
          <w:p w:rsidR="006B37A2" w:rsidRDefault="00185CAE" w:rsidP="006B37A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6B37A2" w:rsidRDefault="000B3516" w:rsidP="006B37A2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6B37A2">
        <w:trPr>
          <w:trHeight w:val="688"/>
        </w:trPr>
        <w:tc>
          <w:tcPr>
            <w:tcW w:w="2234" w:type="dxa"/>
          </w:tcPr>
          <w:p w:rsidR="006B37A2" w:rsidRDefault="006B37A2" w:rsidP="006B37A2">
            <w:pPr>
              <w:pStyle w:val="TableParagraph"/>
              <w:spacing w:before="3" w:line="254" w:lineRule="auto"/>
              <w:ind w:right="238"/>
              <w:rPr>
                <w:sz w:val="20"/>
              </w:rPr>
            </w:pPr>
            <w:r>
              <w:rPr>
                <w:sz w:val="20"/>
              </w:rPr>
              <w:t>P.G.5 Akreditasyon çalışması başlatılan birim sayısı</w:t>
            </w:r>
          </w:p>
        </w:tc>
        <w:tc>
          <w:tcPr>
            <w:tcW w:w="1462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6B37A2" w:rsidRDefault="006B37A2" w:rsidP="006B37A2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6B37A2" w:rsidRDefault="00185CAE" w:rsidP="006B37A2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6B37A2" w:rsidRDefault="000B3516" w:rsidP="006B37A2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:rsidR="006B37A2">
        <w:trPr>
          <w:trHeight w:val="422"/>
        </w:trPr>
        <w:tc>
          <w:tcPr>
            <w:tcW w:w="9547" w:type="dxa"/>
            <w:gridSpan w:val="6"/>
          </w:tcPr>
          <w:p w:rsidR="006B37A2" w:rsidRPr="00AF02E7" w:rsidRDefault="006B37A2" w:rsidP="006B37A2">
            <w:pPr>
              <w:pStyle w:val="TableParagraph"/>
              <w:ind w:left="3574" w:right="3565"/>
              <w:jc w:val="center"/>
              <w:rPr>
                <w:sz w:val="18"/>
              </w:rPr>
            </w:pPr>
            <w:r w:rsidRPr="00AF02E7">
              <w:rPr>
                <w:sz w:val="18"/>
              </w:rPr>
              <w:t>Hedefe</w:t>
            </w:r>
            <w:r w:rsidRPr="00AF02E7">
              <w:rPr>
                <w:spacing w:val="-4"/>
                <w:sz w:val="18"/>
              </w:rPr>
              <w:t xml:space="preserve"> </w:t>
            </w:r>
            <w:r w:rsidRPr="00AF02E7">
              <w:rPr>
                <w:sz w:val="18"/>
              </w:rPr>
              <w:t>İlişkin</w:t>
            </w:r>
            <w:r w:rsidRPr="00AF02E7">
              <w:rPr>
                <w:spacing w:val="-2"/>
                <w:sz w:val="18"/>
              </w:rPr>
              <w:t xml:space="preserve"> </w:t>
            </w:r>
            <w:r w:rsidRPr="00AF02E7">
              <w:rPr>
                <w:sz w:val="18"/>
              </w:rPr>
              <w:t>Değerlendirme</w:t>
            </w:r>
          </w:p>
        </w:tc>
      </w:tr>
      <w:tr w:rsidR="006B37A2">
        <w:trPr>
          <w:trHeight w:val="1591"/>
        </w:trPr>
        <w:tc>
          <w:tcPr>
            <w:tcW w:w="9547" w:type="dxa"/>
            <w:gridSpan w:val="6"/>
          </w:tcPr>
          <w:p w:rsidR="00602BA1" w:rsidRPr="00602BA1" w:rsidRDefault="00602BA1" w:rsidP="00602BA1">
            <w:pPr>
              <w:pStyle w:val="TableParagraph"/>
              <w:spacing w:before="1"/>
              <w:rPr>
                <w:sz w:val="16"/>
              </w:rPr>
            </w:pPr>
            <w:r w:rsidRPr="00602BA1">
              <w:rPr>
                <w:sz w:val="18"/>
              </w:rPr>
              <w:t>Üniversite personelinin ve öğrencilerinin gelişimine yönelik kurs, seminer ve eğitim</w:t>
            </w:r>
            <w:r>
              <w:rPr>
                <w:sz w:val="18"/>
              </w:rPr>
              <w:t>ler</w:t>
            </w:r>
          </w:p>
          <w:p w:rsidR="00602BA1" w:rsidRPr="00602BA1" w:rsidRDefault="00602BA1" w:rsidP="00602BA1">
            <w:pPr>
              <w:pStyle w:val="TableParagraph"/>
              <w:spacing w:before="1"/>
              <w:rPr>
                <w:sz w:val="18"/>
              </w:rPr>
            </w:pPr>
            <w:r w:rsidRPr="00602BA1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  <w:r w:rsidRPr="00602BA1">
              <w:rPr>
                <w:sz w:val="18"/>
              </w:rPr>
              <w:t>Staj Serüveninde USB Eğitim</w:t>
            </w:r>
            <w:r>
              <w:rPr>
                <w:sz w:val="18"/>
              </w:rPr>
              <w:t>i</w:t>
            </w:r>
          </w:p>
          <w:p w:rsidR="00602BA1" w:rsidRPr="00602BA1" w:rsidRDefault="00602BA1" w:rsidP="00602BA1">
            <w:pPr>
              <w:pStyle w:val="TableParagraph"/>
              <w:spacing w:before="1"/>
              <w:rPr>
                <w:sz w:val="18"/>
              </w:rPr>
            </w:pPr>
            <w:r w:rsidRPr="00602BA1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  <w:r w:rsidRPr="00602BA1">
              <w:rPr>
                <w:sz w:val="18"/>
              </w:rPr>
              <w:t>Usp Bilgilendirme Eğitimi</w:t>
            </w:r>
          </w:p>
          <w:p w:rsidR="00602BA1" w:rsidRPr="00602BA1" w:rsidRDefault="00602BA1" w:rsidP="00602BA1">
            <w:pPr>
              <w:pStyle w:val="TableParagraph"/>
              <w:spacing w:before="1"/>
              <w:rPr>
                <w:sz w:val="18"/>
              </w:rPr>
            </w:pPr>
            <w:r w:rsidRPr="00602BA1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  <w:r w:rsidRPr="00602BA1">
              <w:rPr>
                <w:sz w:val="18"/>
              </w:rPr>
              <w:t>Staj Oryantasyon Süreci Eğitimi</w:t>
            </w:r>
          </w:p>
          <w:p w:rsidR="00602BA1" w:rsidRPr="00602BA1" w:rsidRDefault="00602BA1" w:rsidP="00602BA1">
            <w:pPr>
              <w:pStyle w:val="TableParagraph"/>
              <w:spacing w:before="1"/>
              <w:rPr>
                <w:sz w:val="18"/>
              </w:rPr>
            </w:pPr>
            <w:r w:rsidRPr="00602BA1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  <w:r w:rsidRPr="00602BA1">
              <w:rPr>
                <w:sz w:val="18"/>
              </w:rPr>
              <w:t>Gençlerin Gözünden Kariyer 4.0 Eğitimi</w:t>
            </w:r>
          </w:p>
          <w:p w:rsidR="00602BA1" w:rsidRDefault="00602BA1" w:rsidP="00602BA1">
            <w:pPr>
              <w:pStyle w:val="TableParagraph"/>
              <w:spacing w:before="1" w:line="240" w:lineRule="auto"/>
              <w:rPr>
                <w:sz w:val="18"/>
              </w:rPr>
            </w:pPr>
            <w:r w:rsidRPr="00602BA1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  <w:r w:rsidRPr="00602BA1">
              <w:rPr>
                <w:sz w:val="18"/>
              </w:rPr>
              <w:t>İş Kulübü Eğitimleri</w:t>
            </w:r>
          </w:p>
          <w:p w:rsidR="006B37A2" w:rsidRPr="00AF02E7" w:rsidRDefault="006C0334" w:rsidP="006B37A2">
            <w:pPr>
              <w:pStyle w:val="TableParagraph"/>
              <w:spacing w:before="1" w:line="240" w:lineRule="auto"/>
              <w:rPr>
                <w:sz w:val="18"/>
              </w:rPr>
            </w:pPr>
            <w:r w:rsidRPr="00AF02E7">
              <w:rPr>
                <w:sz w:val="18"/>
              </w:rPr>
              <w:t>Akreditasyon çalışması başlatılan birimler.</w:t>
            </w:r>
          </w:p>
          <w:p w:rsidR="006C0334" w:rsidRPr="00AF02E7" w:rsidRDefault="006C0334" w:rsidP="006C0334">
            <w:pPr>
              <w:pStyle w:val="TableParagraph"/>
              <w:spacing w:before="1"/>
              <w:rPr>
                <w:sz w:val="18"/>
              </w:rPr>
            </w:pPr>
            <w:r w:rsidRPr="00AF02E7">
              <w:rPr>
                <w:sz w:val="18"/>
              </w:rPr>
              <w:t xml:space="preserve">1. Teknik Bilimler Meslek Yüksekokulu </w:t>
            </w:r>
          </w:p>
          <w:p w:rsidR="006C0334" w:rsidRPr="00AF02E7" w:rsidRDefault="006C0334" w:rsidP="006C0334">
            <w:pPr>
              <w:pStyle w:val="TableParagraph"/>
              <w:spacing w:before="1"/>
              <w:rPr>
                <w:sz w:val="18"/>
              </w:rPr>
            </w:pPr>
            <w:r w:rsidRPr="00AF02E7">
              <w:rPr>
                <w:sz w:val="18"/>
              </w:rPr>
              <w:t xml:space="preserve">-Elektrik ve enerji Programı </w:t>
            </w:r>
          </w:p>
          <w:p w:rsidR="006C0334" w:rsidRPr="00AF02E7" w:rsidRDefault="006C0334" w:rsidP="006C0334">
            <w:pPr>
              <w:pStyle w:val="TableParagraph"/>
              <w:spacing w:before="1"/>
              <w:rPr>
                <w:sz w:val="18"/>
              </w:rPr>
            </w:pPr>
            <w:r w:rsidRPr="00AF02E7">
              <w:rPr>
                <w:sz w:val="18"/>
              </w:rPr>
              <w:t xml:space="preserve">-İş sağlığı ve Güvenliği Programı </w:t>
            </w:r>
          </w:p>
          <w:p w:rsidR="006C0334" w:rsidRPr="00AF02E7" w:rsidRDefault="006C0334" w:rsidP="006C0334">
            <w:pPr>
              <w:pStyle w:val="TableParagraph"/>
              <w:spacing w:before="1"/>
              <w:rPr>
                <w:sz w:val="18"/>
              </w:rPr>
            </w:pPr>
            <w:r w:rsidRPr="00AF02E7">
              <w:rPr>
                <w:sz w:val="18"/>
              </w:rPr>
              <w:t xml:space="preserve">2. İktisadi ve İdari Bilimler Fakültesi </w:t>
            </w:r>
          </w:p>
          <w:p w:rsidR="006C0334" w:rsidRPr="00AF02E7" w:rsidRDefault="006C0334" w:rsidP="006C0334">
            <w:pPr>
              <w:pStyle w:val="TableParagraph"/>
              <w:spacing w:before="1"/>
              <w:rPr>
                <w:sz w:val="18"/>
              </w:rPr>
            </w:pPr>
            <w:r w:rsidRPr="00AF02E7">
              <w:rPr>
                <w:sz w:val="18"/>
              </w:rPr>
              <w:t>-Siyaset Bilimi ve Kamu Yönetimi</w:t>
            </w:r>
          </w:p>
          <w:p w:rsidR="006C0334" w:rsidRPr="00AF02E7" w:rsidRDefault="006C0334" w:rsidP="006C0334">
            <w:pPr>
              <w:pStyle w:val="TableParagraph"/>
              <w:spacing w:before="1"/>
              <w:rPr>
                <w:sz w:val="18"/>
              </w:rPr>
            </w:pPr>
            <w:r w:rsidRPr="00AF02E7">
              <w:rPr>
                <w:sz w:val="18"/>
              </w:rPr>
              <w:lastRenderedPageBreak/>
              <w:t xml:space="preserve">3. Sosyal Bilimler Meslek Yüksekokulu </w:t>
            </w:r>
          </w:p>
          <w:p w:rsidR="006C0334" w:rsidRPr="00AF02E7" w:rsidRDefault="006C0334" w:rsidP="006C0334">
            <w:pPr>
              <w:pStyle w:val="TableParagraph"/>
              <w:spacing w:before="1"/>
              <w:rPr>
                <w:sz w:val="18"/>
              </w:rPr>
            </w:pPr>
            <w:r w:rsidRPr="00AF02E7">
              <w:rPr>
                <w:sz w:val="18"/>
              </w:rPr>
              <w:t xml:space="preserve">-Bankacılık ve Sigortacılık Programı </w:t>
            </w:r>
          </w:p>
          <w:p w:rsidR="006C0334" w:rsidRPr="00AF02E7" w:rsidRDefault="006C0334" w:rsidP="006C0334">
            <w:pPr>
              <w:pStyle w:val="TableParagraph"/>
              <w:spacing w:before="1"/>
              <w:rPr>
                <w:sz w:val="18"/>
              </w:rPr>
            </w:pPr>
            <w:r w:rsidRPr="00AF02E7">
              <w:rPr>
                <w:sz w:val="18"/>
              </w:rPr>
              <w:t>-Aşçılık Programı akreditasyon çalışmalarına başlamıştır.</w:t>
            </w:r>
          </w:p>
          <w:p w:rsidR="006C0334" w:rsidRPr="00AF02E7" w:rsidRDefault="006C0334" w:rsidP="006C0334">
            <w:pPr>
              <w:pStyle w:val="TableParagraph"/>
              <w:spacing w:before="1"/>
              <w:rPr>
                <w:sz w:val="18"/>
              </w:rPr>
            </w:pPr>
            <w:r w:rsidRPr="00AF02E7">
              <w:rPr>
                <w:sz w:val="18"/>
              </w:rPr>
              <w:t>4. Spor Bilimleri Fakültesi</w:t>
            </w:r>
          </w:p>
          <w:p w:rsidR="00DB45A5" w:rsidRPr="00AF02E7" w:rsidRDefault="006C0334" w:rsidP="006C0334">
            <w:pPr>
              <w:pStyle w:val="TableParagraph"/>
              <w:spacing w:before="1" w:line="240" w:lineRule="auto"/>
              <w:rPr>
                <w:sz w:val="18"/>
              </w:rPr>
            </w:pPr>
            <w:r w:rsidRPr="00AF02E7">
              <w:rPr>
                <w:sz w:val="18"/>
              </w:rPr>
              <w:t>-Beden Eğitimi ve Spor Öğretmenliği Programı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 w:rsidR="00B56B30">
        <w:t>4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B56B30">
              <w:rPr>
                <w:sz w:val="20"/>
              </w:rPr>
              <w:t>1</w:t>
            </w:r>
          </w:p>
        </w:tc>
        <w:tc>
          <w:tcPr>
            <w:tcW w:w="7313" w:type="dxa"/>
            <w:gridSpan w:val="5"/>
          </w:tcPr>
          <w:p w:rsidR="000839E0" w:rsidRDefault="00B56B3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Eğitim-Öğretimde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yenilikçi/yaratıcı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zenginleştirerek,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niteliği,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gücü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başarısını artırmak</w:t>
            </w:r>
          </w:p>
        </w:tc>
      </w:tr>
      <w:tr w:rsidR="000839E0" w:rsidTr="00A37692">
        <w:trPr>
          <w:trHeight w:val="39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B56B30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Default="0052295E">
            <w:pPr>
              <w:pStyle w:val="TableParagraph"/>
              <w:spacing w:before="1" w:line="256" w:lineRule="auto"/>
              <w:ind w:left="110" w:right="866"/>
              <w:rPr>
                <w:sz w:val="20"/>
              </w:rPr>
            </w:pPr>
            <w:r>
              <w:rPr>
                <w:sz w:val="20"/>
              </w:rPr>
              <w:t>Lisansüstü programlarda nitelik ve niceliğin artırılması</w:t>
            </w:r>
          </w:p>
        </w:tc>
      </w:tr>
      <w:tr w:rsidR="000839E0" w:rsidTr="00A37692">
        <w:trPr>
          <w:trHeight w:val="83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847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yetiştirilmesi,</w:t>
            </w:r>
          </w:p>
          <w:p w:rsidR="000839E0" w:rsidRDefault="006007A0">
            <w:pPr>
              <w:pStyle w:val="TableParagraph"/>
              <w:spacing w:before="178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yeterlilik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mezunlar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470969"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F81F5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(20*14)</w:t>
            </w:r>
            <w:r w:rsidR="00BE2940">
              <w:rPr>
                <w:sz w:val="20"/>
              </w:rPr>
              <w:t xml:space="preserve"> </w:t>
            </w:r>
            <w:r>
              <w:rPr>
                <w:sz w:val="20"/>
              </w:rPr>
              <w:t>+(20*94)</w:t>
            </w:r>
            <w:r w:rsidR="00BE2940">
              <w:rPr>
                <w:sz w:val="20"/>
              </w:rPr>
              <w:t xml:space="preserve"> </w:t>
            </w:r>
            <w:r>
              <w:rPr>
                <w:sz w:val="20"/>
              </w:rPr>
              <w:t>+(20*53)</w:t>
            </w:r>
            <w:r w:rsidR="00BE2940">
              <w:rPr>
                <w:sz w:val="20"/>
              </w:rPr>
              <w:t xml:space="preserve"> </w:t>
            </w:r>
            <w:r>
              <w:rPr>
                <w:sz w:val="20"/>
              </w:rPr>
              <w:t>+(20*50)</w:t>
            </w:r>
            <w:r w:rsidR="00BE2940">
              <w:rPr>
                <w:sz w:val="20"/>
              </w:rPr>
              <w:t xml:space="preserve"> </w:t>
            </w:r>
            <w:r>
              <w:rPr>
                <w:sz w:val="20"/>
              </w:rPr>
              <w:t>+(20*56)</w:t>
            </w:r>
            <w:r w:rsidR="00BE2940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363423" w:rsidRPr="00363423">
              <w:rPr>
                <w:b/>
                <w:sz w:val="20"/>
              </w:rPr>
              <w:t>%</w:t>
            </w:r>
            <w:r w:rsidRPr="00F81F5F">
              <w:rPr>
                <w:b/>
                <w:sz w:val="20"/>
              </w:rPr>
              <w:t>50,6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52295E" w:rsidP="0052295E">
            <w:pPr>
              <w:pStyle w:val="TableParagraph"/>
              <w:numPr>
                <w:ilvl w:val="0"/>
                <w:numId w:val="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Öğrenci İşleri Daire Başkanlığı</w:t>
            </w:r>
          </w:p>
          <w:p w:rsidR="0052295E" w:rsidRDefault="0052295E" w:rsidP="0052295E">
            <w:pPr>
              <w:pStyle w:val="TableParagraph"/>
              <w:numPr>
                <w:ilvl w:val="0"/>
                <w:numId w:val="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Lisansüstü Eğitim Enstitüsü</w:t>
            </w:r>
          </w:p>
        </w:tc>
      </w:tr>
      <w:tr w:rsidR="000839E0" w:rsidTr="00A37692">
        <w:trPr>
          <w:trHeight w:val="1727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B56B30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B56B30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B56B30"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46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B56B30">
              <w:rPr>
                <w:sz w:val="20"/>
              </w:rPr>
              <w:t>1</w:t>
            </w:r>
            <w:r w:rsidR="002248B2">
              <w:rPr>
                <w:sz w:val="20"/>
              </w:rPr>
              <w:t xml:space="preserve"> Lisansüstü programdan mezun sayısı</w:t>
            </w:r>
          </w:p>
        </w:tc>
        <w:tc>
          <w:tcPr>
            <w:tcW w:w="1462" w:type="dxa"/>
          </w:tcPr>
          <w:p w:rsidR="000839E0" w:rsidRDefault="0052295E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A37E55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61" w:type="dxa"/>
          </w:tcPr>
          <w:p w:rsidR="000839E0" w:rsidRDefault="00A37E5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62" w:type="dxa"/>
          </w:tcPr>
          <w:p w:rsidR="000839E0" w:rsidRDefault="00AF02E7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64" w:type="dxa"/>
          </w:tcPr>
          <w:p w:rsidR="000839E0" w:rsidRDefault="00493DF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839E0" w:rsidTr="00A37692">
        <w:trPr>
          <w:trHeight w:val="614"/>
        </w:trPr>
        <w:tc>
          <w:tcPr>
            <w:tcW w:w="2234" w:type="dxa"/>
          </w:tcPr>
          <w:p w:rsidR="00B56B30" w:rsidRDefault="006007A0" w:rsidP="00B56B3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4"/>
                <w:sz w:val="20"/>
              </w:rPr>
              <w:t xml:space="preserve"> </w:t>
            </w:r>
            <w:r w:rsidR="002248B2">
              <w:rPr>
                <w:spacing w:val="-4"/>
                <w:sz w:val="20"/>
              </w:rPr>
              <w:t>Lisansüstü öğrenci sayısı</w:t>
            </w:r>
          </w:p>
          <w:p w:rsidR="000839E0" w:rsidRDefault="000839E0">
            <w:pPr>
              <w:pStyle w:val="TableParagraph"/>
              <w:spacing w:before="15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0839E0" w:rsidRDefault="0052295E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A37E55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1.153</w:t>
            </w:r>
          </w:p>
        </w:tc>
        <w:tc>
          <w:tcPr>
            <w:tcW w:w="1461" w:type="dxa"/>
          </w:tcPr>
          <w:p w:rsidR="000839E0" w:rsidRDefault="00A37E5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1.200</w:t>
            </w:r>
          </w:p>
        </w:tc>
        <w:tc>
          <w:tcPr>
            <w:tcW w:w="1462" w:type="dxa"/>
          </w:tcPr>
          <w:p w:rsidR="000839E0" w:rsidRDefault="00AF02E7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1.126</w:t>
            </w:r>
          </w:p>
        </w:tc>
        <w:tc>
          <w:tcPr>
            <w:tcW w:w="1464" w:type="dxa"/>
          </w:tcPr>
          <w:p w:rsidR="000839E0" w:rsidRDefault="00F81F5F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0839E0" w:rsidTr="00A37692">
        <w:trPr>
          <w:trHeight w:val="710"/>
        </w:trPr>
        <w:tc>
          <w:tcPr>
            <w:tcW w:w="2234" w:type="dxa"/>
          </w:tcPr>
          <w:p w:rsidR="00B56B30" w:rsidRDefault="006007A0" w:rsidP="00B56B3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P.G.3</w:t>
            </w:r>
            <w:r>
              <w:rPr>
                <w:spacing w:val="-4"/>
                <w:sz w:val="20"/>
              </w:rPr>
              <w:t xml:space="preserve"> </w:t>
            </w:r>
            <w:r w:rsidR="002248B2">
              <w:rPr>
                <w:spacing w:val="-4"/>
                <w:sz w:val="20"/>
              </w:rPr>
              <w:t>Lisansü</w:t>
            </w:r>
            <w:r w:rsidR="00430240">
              <w:rPr>
                <w:spacing w:val="-4"/>
                <w:sz w:val="20"/>
              </w:rPr>
              <w:t>s</w:t>
            </w:r>
            <w:r w:rsidR="002248B2">
              <w:rPr>
                <w:spacing w:val="-4"/>
                <w:sz w:val="20"/>
              </w:rPr>
              <w:t>tü Program sayısı</w:t>
            </w:r>
          </w:p>
          <w:p w:rsidR="000839E0" w:rsidRDefault="000839E0">
            <w:pPr>
              <w:pStyle w:val="TableParagraph"/>
              <w:spacing w:before="20" w:line="256" w:lineRule="auto"/>
              <w:ind w:right="360"/>
              <w:rPr>
                <w:sz w:val="20"/>
              </w:rPr>
            </w:pPr>
          </w:p>
        </w:tc>
        <w:tc>
          <w:tcPr>
            <w:tcW w:w="1462" w:type="dxa"/>
          </w:tcPr>
          <w:p w:rsidR="000839E0" w:rsidRDefault="0052295E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A37E55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61" w:type="dxa"/>
          </w:tcPr>
          <w:p w:rsidR="000839E0" w:rsidRDefault="00A37E5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62" w:type="dxa"/>
          </w:tcPr>
          <w:p w:rsidR="000839E0" w:rsidRDefault="00AF02E7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64" w:type="dxa"/>
          </w:tcPr>
          <w:p w:rsidR="000839E0" w:rsidRDefault="00F81F5F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 w:rsidR="00B56B30">
        <w:trPr>
          <w:trHeight w:val="950"/>
        </w:trPr>
        <w:tc>
          <w:tcPr>
            <w:tcW w:w="2234" w:type="dxa"/>
          </w:tcPr>
          <w:p w:rsidR="00B56B30" w:rsidRDefault="00B56B30" w:rsidP="00B56B3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P.G.4</w:t>
            </w:r>
            <w:r w:rsidR="00A37E55">
              <w:rPr>
                <w:sz w:val="20"/>
              </w:rPr>
              <w:t xml:space="preserve"> Disiplinler arası Lisansüstü program sayısı</w:t>
            </w:r>
          </w:p>
          <w:p w:rsidR="00B56B30" w:rsidRDefault="00B56B30" w:rsidP="00B56B30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B56B30" w:rsidRDefault="0052295E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B56B30" w:rsidRDefault="00A37E55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B56B30" w:rsidRDefault="00A37E5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B56B30" w:rsidRDefault="00AF02E7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4" w:type="dxa"/>
          </w:tcPr>
          <w:p w:rsidR="00B56B30" w:rsidRDefault="00F81F5F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B56B30">
        <w:trPr>
          <w:trHeight w:val="950"/>
        </w:trPr>
        <w:tc>
          <w:tcPr>
            <w:tcW w:w="2234" w:type="dxa"/>
          </w:tcPr>
          <w:p w:rsidR="00B56B30" w:rsidRDefault="00B56B30" w:rsidP="00B56B3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</w:t>
            </w:r>
            <w:r w:rsidR="00A37E55">
              <w:rPr>
                <w:sz w:val="20"/>
              </w:rPr>
              <w:t xml:space="preserve"> Lisansüstü öğrencilerin yapmış olduğu yayın sayısı</w:t>
            </w:r>
          </w:p>
          <w:p w:rsidR="00B56B30" w:rsidRDefault="00B56B30" w:rsidP="00B56B30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B56B30" w:rsidRDefault="0052295E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556520" w:rsidRDefault="00556520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</w:tc>
        <w:tc>
          <w:tcPr>
            <w:tcW w:w="1464" w:type="dxa"/>
          </w:tcPr>
          <w:p w:rsidR="00B56B30" w:rsidRDefault="00A37E55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61" w:type="dxa"/>
          </w:tcPr>
          <w:p w:rsidR="00B56B30" w:rsidRDefault="00A37E5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62" w:type="dxa"/>
          </w:tcPr>
          <w:p w:rsidR="00B56B30" w:rsidRDefault="00AF02E7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64" w:type="dxa"/>
          </w:tcPr>
          <w:p w:rsidR="00B56B30" w:rsidRDefault="00F81F5F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 w:rsidTr="00795922">
        <w:trPr>
          <w:trHeight w:val="543"/>
        </w:trPr>
        <w:tc>
          <w:tcPr>
            <w:tcW w:w="9547" w:type="dxa"/>
            <w:gridSpan w:val="6"/>
          </w:tcPr>
          <w:p w:rsidR="00723017" w:rsidRDefault="00795922" w:rsidP="00723017">
            <w:pPr>
              <w:pStyle w:val="TableParagraph"/>
              <w:spacing w:before="17"/>
              <w:jc w:val="both"/>
              <w:rPr>
                <w:sz w:val="20"/>
              </w:rPr>
            </w:pPr>
            <w:r>
              <w:rPr>
                <w:sz w:val="20"/>
              </w:rPr>
              <w:t>Lisansüstü öğrencilerin yapmış olduğu yayın sayısı tez sayısı olarak ele alınmıştır.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865C7E">
      <w:pPr>
        <w:pStyle w:val="GvdeMetni"/>
        <w:spacing w:before="11"/>
      </w:pPr>
      <w:r>
        <w:lastRenderedPageBreak/>
        <w:t>AMAÇ :2</w:t>
      </w:r>
    </w:p>
    <w:p w:rsidR="00D03098" w:rsidRDefault="00D03098">
      <w:pPr>
        <w:pStyle w:val="GvdeMetni"/>
        <w:spacing w:before="11"/>
      </w:pPr>
      <w:r>
        <w:t xml:space="preserve">Hedef: 1.1 </w:t>
      </w:r>
    </w:p>
    <w:p w:rsidR="00865C7E" w:rsidRDefault="00865C7E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birikimi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potansiyeli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ışığında,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kültürünün geliştirilmesi,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etkinliğinin 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865C7E">
              <w:rPr>
                <w:sz w:val="20"/>
              </w:rPr>
              <w:t>1</w:t>
            </w:r>
          </w:p>
        </w:tc>
        <w:tc>
          <w:tcPr>
            <w:tcW w:w="7313" w:type="dxa"/>
            <w:gridSpan w:val="5"/>
          </w:tcPr>
          <w:p w:rsidR="000839E0" w:rsidRDefault="00865C7E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Girişimcilik Faaliyetlerinin benimsetilmesi ve uygulamalarının sağlanması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araştırma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inovasyon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amaçlı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arttırılması</w:t>
            </w:r>
          </w:p>
        </w:tc>
      </w:tr>
      <w:tr w:rsidR="000839E0">
        <w:trPr>
          <w:trHeight w:val="42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1E4688"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1C24D3" w:rsidP="00865C7E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(20*0)</w:t>
            </w:r>
            <w:r w:rsidR="00955061">
              <w:rPr>
                <w:sz w:val="20"/>
              </w:rPr>
              <w:t xml:space="preserve"> </w:t>
            </w:r>
            <w:r>
              <w:rPr>
                <w:sz w:val="20"/>
              </w:rPr>
              <w:t>+(20*0)</w:t>
            </w:r>
            <w:r w:rsidR="00955061">
              <w:rPr>
                <w:sz w:val="20"/>
              </w:rPr>
              <w:t xml:space="preserve"> </w:t>
            </w:r>
            <w:r>
              <w:rPr>
                <w:sz w:val="20"/>
              </w:rPr>
              <w:t>+(20*0)</w:t>
            </w:r>
            <w:r w:rsidR="00955061">
              <w:rPr>
                <w:sz w:val="20"/>
              </w:rPr>
              <w:t xml:space="preserve"> </w:t>
            </w:r>
            <w:r>
              <w:rPr>
                <w:sz w:val="20"/>
              </w:rPr>
              <w:t>+(20*100)</w:t>
            </w:r>
            <w:r w:rsidR="00955061">
              <w:rPr>
                <w:sz w:val="20"/>
              </w:rPr>
              <w:t xml:space="preserve"> </w:t>
            </w:r>
            <w:r>
              <w:rPr>
                <w:sz w:val="20"/>
              </w:rPr>
              <w:t>+(20*0)</w:t>
            </w:r>
            <w:r w:rsidR="00955061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363423" w:rsidRPr="00363423">
              <w:rPr>
                <w:b/>
                <w:sz w:val="20"/>
              </w:rPr>
              <w:t>%</w:t>
            </w:r>
            <w:r w:rsidRPr="001C24D3">
              <w:rPr>
                <w:b/>
                <w:sz w:val="20"/>
              </w:rPr>
              <w:t>20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 w:rsidP="00865C7E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865C7E" w:rsidRDefault="00865C7E" w:rsidP="00865C7E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Akademik Birimler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 w:rsidR="00A1228E">
              <w:rPr>
                <w:sz w:val="20"/>
              </w:rPr>
              <w:t>G</w:t>
            </w:r>
            <w:r>
              <w:rPr>
                <w:sz w:val="20"/>
              </w:rPr>
              <w:t>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6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65C7E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65C7E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65C7E"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 w:rsidTr="00D03098">
        <w:trPr>
          <w:trHeight w:val="906"/>
        </w:trPr>
        <w:tc>
          <w:tcPr>
            <w:tcW w:w="2234" w:type="dxa"/>
          </w:tcPr>
          <w:p w:rsidR="000839E0" w:rsidRPr="00DB3E06" w:rsidRDefault="006007A0" w:rsidP="00DB3E06">
            <w:pPr>
              <w:rPr>
                <w:sz w:val="20"/>
              </w:rPr>
            </w:pPr>
            <w:r w:rsidRPr="00DB3E06">
              <w:rPr>
                <w:sz w:val="20"/>
              </w:rPr>
              <w:t xml:space="preserve">P.G.1 </w:t>
            </w:r>
            <w:r w:rsidR="00D03098" w:rsidRPr="00DB3E06">
              <w:rPr>
                <w:sz w:val="20"/>
              </w:rPr>
              <w:t>Başvurulan patent faydalı model,</w:t>
            </w:r>
            <w:r w:rsidR="00DB3E06" w:rsidRPr="00DB3E06">
              <w:rPr>
                <w:sz w:val="20"/>
              </w:rPr>
              <w:t xml:space="preserve"> coğrafi işaret veya tasarım sayısı</w:t>
            </w:r>
          </w:p>
        </w:tc>
        <w:tc>
          <w:tcPr>
            <w:tcW w:w="1462" w:type="dxa"/>
          </w:tcPr>
          <w:p w:rsidR="000839E0" w:rsidRPr="00DB3E06" w:rsidRDefault="00865C7E">
            <w:pPr>
              <w:pStyle w:val="TableParagraph"/>
              <w:ind w:left="181" w:right="16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Pr="00DB3E06" w:rsidRDefault="00AE28F2">
            <w:pPr>
              <w:pStyle w:val="TableParagraph"/>
              <w:ind w:left="0" w:right="669"/>
              <w:jc w:val="right"/>
              <w:rPr>
                <w:sz w:val="20"/>
              </w:rPr>
            </w:pPr>
            <w:r w:rsidRPr="00DB3E06">
              <w:rPr>
                <w:sz w:val="20"/>
              </w:rPr>
              <w:t>6</w:t>
            </w:r>
          </w:p>
        </w:tc>
        <w:tc>
          <w:tcPr>
            <w:tcW w:w="1461" w:type="dxa"/>
          </w:tcPr>
          <w:p w:rsidR="000839E0" w:rsidRPr="00DB3E06" w:rsidRDefault="0025167E">
            <w:pPr>
              <w:pStyle w:val="TableParagraph"/>
              <w:ind w:left="9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7</w:t>
            </w:r>
          </w:p>
        </w:tc>
        <w:tc>
          <w:tcPr>
            <w:tcW w:w="1462" w:type="dxa"/>
          </w:tcPr>
          <w:p w:rsidR="000839E0" w:rsidRDefault="00F26DF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1C24D3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865C7E" w:rsidRPr="00DB3E06" w:rsidRDefault="006007A0" w:rsidP="00DB3E06">
            <w:pPr>
              <w:rPr>
                <w:sz w:val="20"/>
              </w:rPr>
            </w:pPr>
            <w:r w:rsidRPr="00DB3E06">
              <w:rPr>
                <w:sz w:val="20"/>
              </w:rPr>
              <w:t xml:space="preserve">P.G.2 </w:t>
            </w:r>
            <w:r w:rsidR="00A1228E">
              <w:rPr>
                <w:sz w:val="20"/>
              </w:rPr>
              <w:t>S</w:t>
            </w:r>
            <w:r w:rsidR="00DB3E06" w:rsidRPr="00DB3E06">
              <w:rPr>
                <w:sz w:val="20"/>
              </w:rPr>
              <w:t>onuçlanan patent faydalı model, coğrafi işaret veya tasarım sayısı</w:t>
            </w:r>
          </w:p>
          <w:p w:rsidR="000839E0" w:rsidRPr="00DB3E06" w:rsidRDefault="000839E0" w:rsidP="00DB3E06">
            <w:pPr>
              <w:rPr>
                <w:sz w:val="20"/>
              </w:rPr>
            </w:pPr>
          </w:p>
        </w:tc>
        <w:tc>
          <w:tcPr>
            <w:tcW w:w="1462" w:type="dxa"/>
          </w:tcPr>
          <w:p w:rsidR="000839E0" w:rsidRPr="00DB3E06" w:rsidRDefault="00865C7E">
            <w:pPr>
              <w:pStyle w:val="TableParagraph"/>
              <w:ind w:left="181" w:right="16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Pr="00DB3E06" w:rsidRDefault="00AE28F2">
            <w:pPr>
              <w:pStyle w:val="TableParagraph"/>
              <w:ind w:left="0" w:right="618"/>
              <w:jc w:val="right"/>
              <w:rPr>
                <w:sz w:val="20"/>
              </w:rPr>
            </w:pPr>
            <w:r w:rsidRPr="00DB3E06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Pr="00DB3E06" w:rsidRDefault="0025167E">
            <w:pPr>
              <w:pStyle w:val="TableParagraph"/>
              <w:ind w:left="127" w:right="11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F26DFA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Pr="001C24D3" w:rsidRDefault="001C24D3">
            <w:pPr>
              <w:pStyle w:val="TableParagraph"/>
              <w:ind w:left="13"/>
              <w:jc w:val="center"/>
              <w:rPr>
                <w:color w:val="FF0000"/>
                <w:sz w:val="20"/>
              </w:rPr>
            </w:pPr>
            <w:r w:rsidRPr="001C24D3">
              <w:rPr>
                <w:sz w:val="20"/>
              </w:rPr>
              <w:t>0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Pr="00DB3E06" w:rsidRDefault="006007A0" w:rsidP="00DB3E06">
            <w:pPr>
              <w:rPr>
                <w:sz w:val="20"/>
              </w:rPr>
            </w:pPr>
            <w:r w:rsidRPr="00DB3E06">
              <w:rPr>
                <w:sz w:val="20"/>
              </w:rPr>
              <w:t>P.G.3</w:t>
            </w:r>
            <w:r w:rsidR="00A1228E">
              <w:rPr>
                <w:sz w:val="20"/>
              </w:rPr>
              <w:t xml:space="preserve"> </w:t>
            </w:r>
            <w:r w:rsidR="00DB3E06" w:rsidRPr="00DB3E06">
              <w:rPr>
                <w:sz w:val="20"/>
              </w:rPr>
              <w:t xml:space="preserve">Girişimcilik temalı ders ve etkinliklere katılan öğrenci sayısı </w:t>
            </w:r>
          </w:p>
        </w:tc>
        <w:tc>
          <w:tcPr>
            <w:tcW w:w="1462" w:type="dxa"/>
          </w:tcPr>
          <w:p w:rsidR="000839E0" w:rsidRPr="00DB3E06" w:rsidRDefault="00865C7E">
            <w:pPr>
              <w:pStyle w:val="TableParagraph"/>
              <w:ind w:left="181" w:right="16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Pr="00DB3E06" w:rsidRDefault="00AE28F2">
            <w:pPr>
              <w:pStyle w:val="TableParagraph"/>
              <w:ind w:left="0" w:right="618"/>
              <w:jc w:val="right"/>
              <w:rPr>
                <w:sz w:val="20"/>
              </w:rPr>
            </w:pPr>
            <w:r w:rsidRPr="00DB3E06">
              <w:rPr>
                <w:sz w:val="20"/>
              </w:rPr>
              <w:t>100</w:t>
            </w:r>
          </w:p>
        </w:tc>
        <w:tc>
          <w:tcPr>
            <w:tcW w:w="1461" w:type="dxa"/>
          </w:tcPr>
          <w:p w:rsidR="000839E0" w:rsidRPr="00DB3E06" w:rsidRDefault="0025167E">
            <w:pPr>
              <w:pStyle w:val="TableParagraph"/>
              <w:ind w:left="127" w:right="11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125</w:t>
            </w:r>
          </w:p>
        </w:tc>
        <w:tc>
          <w:tcPr>
            <w:tcW w:w="1462" w:type="dxa"/>
          </w:tcPr>
          <w:p w:rsidR="000839E0" w:rsidRDefault="00F26DFA">
            <w:pPr>
              <w:pStyle w:val="TableParagraph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64" w:type="dxa"/>
          </w:tcPr>
          <w:p w:rsidR="000839E0" w:rsidRDefault="001C24D3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 w:rsidR="00865C7E">
        <w:trPr>
          <w:trHeight w:val="688"/>
        </w:trPr>
        <w:tc>
          <w:tcPr>
            <w:tcW w:w="2234" w:type="dxa"/>
          </w:tcPr>
          <w:p w:rsidR="00865C7E" w:rsidRPr="00DB3E06" w:rsidRDefault="00865C7E" w:rsidP="00DB3E06">
            <w:pPr>
              <w:rPr>
                <w:sz w:val="20"/>
              </w:rPr>
            </w:pPr>
            <w:r w:rsidRPr="00DB3E06">
              <w:rPr>
                <w:sz w:val="20"/>
              </w:rPr>
              <w:t>P.G.4</w:t>
            </w:r>
            <w:r w:rsidR="00DB3E06" w:rsidRPr="00DB3E06">
              <w:rPr>
                <w:sz w:val="20"/>
              </w:rPr>
              <w:t xml:space="preserve"> Bölgesel sorunların çözümüne yönelik BAP’a sunulan proje sayısı</w:t>
            </w:r>
          </w:p>
        </w:tc>
        <w:tc>
          <w:tcPr>
            <w:tcW w:w="1462" w:type="dxa"/>
          </w:tcPr>
          <w:p w:rsidR="00865C7E" w:rsidRPr="00DB3E06" w:rsidRDefault="00865C7E">
            <w:pPr>
              <w:pStyle w:val="TableParagraph"/>
              <w:ind w:left="181" w:right="16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865C7E" w:rsidRPr="00DB3E06" w:rsidRDefault="00AE28F2">
            <w:pPr>
              <w:pStyle w:val="TableParagraph"/>
              <w:ind w:left="0" w:right="618"/>
              <w:jc w:val="right"/>
              <w:rPr>
                <w:sz w:val="20"/>
              </w:rPr>
            </w:pPr>
            <w:r w:rsidRPr="00DB3E06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865C7E" w:rsidRPr="00DB3E06" w:rsidRDefault="0025167E">
            <w:pPr>
              <w:pStyle w:val="TableParagraph"/>
              <w:ind w:left="127" w:right="11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8</w:t>
            </w:r>
          </w:p>
        </w:tc>
        <w:tc>
          <w:tcPr>
            <w:tcW w:w="1462" w:type="dxa"/>
          </w:tcPr>
          <w:p w:rsidR="00865C7E" w:rsidRDefault="00F26DFA">
            <w:pPr>
              <w:pStyle w:val="TableParagraph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865C7E" w:rsidRDefault="001C24D3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65C7E">
        <w:trPr>
          <w:trHeight w:val="688"/>
        </w:trPr>
        <w:tc>
          <w:tcPr>
            <w:tcW w:w="2234" w:type="dxa"/>
          </w:tcPr>
          <w:p w:rsidR="00865C7E" w:rsidRPr="00DB3E06" w:rsidRDefault="00865C7E" w:rsidP="00DB3E06">
            <w:pPr>
              <w:rPr>
                <w:sz w:val="20"/>
              </w:rPr>
            </w:pPr>
            <w:r w:rsidRPr="00DB3E06">
              <w:rPr>
                <w:sz w:val="20"/>
              </w:rPr>
              <w:t>P.G.5</w:t>
            </w:r>
            <w:r w:rsidR="00DB3E06" w:rsidRPr="00DB3E06">
              <w:rPr>
                <w:sz w:val="20"/>
              </w:rPr>
              <w:t xml:space="preserve"> Bölgesel sorunların çözümüne yönelik sunulan Kalkınma ajansları, TUBİTAK, Kırsal Kalkınma ajansı v</w:t>
            </w:r>
            <w:r w:rsidR="00A37692">
              <w:rPr>
                <w:sz w:val="20"/>
              </w:rPr>
              <w:t>.</w:t>
            </w:r>
            <w:r w:rsidR="00DB3E06" w:rsidRPr="00DB3E06">
              <w:rPr>
                <w:sz w:val="20"/>
              </w:rPr>
              <w:t>b kurumlara sunulan proje sayısı</w:t>
            </w:r>
          </w:p>
        </w:tc>
        <w:tc>
          <w:tcPr>
            <w:tcW w:w="1462" w:type="dxa"/>
          </w:tcPr>
          <w:p w:rsidR="00865C7E" w:rsidRPr="00DB3E06" w:rsidRDefault="00865C7E">
            <w:pPr>
              <w:pStyle w:val="TableParagraph"/>
              <w:ind w:left="181" w:right="16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865C7E" w:rsidRPr="00DB3E06" w:rsidRDefault="00AE28F2">
            <w:pPr>
              <w:pStyle w:val="TableParagraph"/>
              <w:ind w:left="0" w:right="618"/>
              <w:jc w:val="right"/>
              <w:rPr>
                <w:sz w:val="20"/>
              </w:rPr>
            </w:pPr>
            <w:r w:rsidRPr="00DB3E06"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865C7E" w:rsidRPr="00DB3E06" w:rsidRDefault="0025167E">
            <w:pPr>
              <w:pStyle w:val="TableParagraph"/>
              <w:ind w:left="127" w:right="118"/>
              <w:jc w:val="center"/>
              <w:rPr>
                <w:sz w:val="20"/>
              </w:rPr>
            </w:pPr>
            <w:r w:rsidRPr="00DB3E06"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865C7E" w:rsidRDefault="00F26DFA">
            <w:pPr>
              <w:pStyle w:val="TableParagraph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865C7E" w:rsidRDefault="001C24D3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421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 w:rsidTr="00E426AC">
        <w:trPr>
          <w:trHeight w:val="571"/>
        </w:trPr>
        <w:tc>
          <w:tcPr>
            <w:tcW w:w="9547" w:type="dxa"/>
            <w:gridSpan w:val="6"/>
          </w:tcPr>
          <w:p w:rsidR="000839E0" w:rsidRDefault="007959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Farklı fakülte ve MYO’ lardan girişimcilik temalı derslere katılım gerçekleşmiştir.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 w:rsidR="00D03098">
        <w:t>2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birikimi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potansiyeli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ışığında,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kültürünün geliştirilmesi,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etkinliğinin 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5E558C">
              <w:rPr>
                <w:sz w:val="20"/>
              </w:rPr>
              <w:t>2</w:t>
            </w:r>
          </w:p>
        </w:tc>
        <w:tc>
          <w:tcPr>
            <w:tcW w:w="7313" w:type="dxa"/>
            <w:gridSpan w:val="5"/>
          </w:tcPr>
          <w:p w:rsidR="000839E0" w:rsidRDefault="00DB3E0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Öğrencilerin kişisel ve sosyal gelişimini desteklenerek yaşam kalitesinin yükseltilmesi </w:t>
            </w:r>
          </w:p>
        </w:tc>
      </w:tr>
      <w:tr w:rsidR="000839E0" w:rsidTr="00A37692">
        <w:trPr>
          <w:trHeight w:val="81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yeterlilik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mezunlar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6048CE" w:rsidP="00A37692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(</w:t>
            </w:r>
            <w:r w:rsidR="00D04CEC">
              <w:rPr>
                <w:sz w:val="20"/>
              </w:rPr>
              <w:t>25*94)</w:t>
            </w:r>
            <w:r w:rsidR="003A6733">
              <w:rPr>
                <w:sz w:val="20"/>
              </w:rPr>
              <w:t xml:space="preserve"> </w:t>
            </w:r>
            <w:r w:rsidR="00D04CEC">
              <w:rPr>
                <w:sz w:val="20"/>
              </w:rPr>
              <w:t>+(25*68)</w:t>
            </w:r>
            <w:r w:rsidR="003A6733">
              <w:rPr>
                <w:sz w:val="20"/>
              </w:rPr>
              <w:t xml:space="preserve"> </w:t>
            </w:r>
            <w:r w:rsidR="00D04CEC">
              <w:rPr>
                <w:sz w:val="20"/>
              </w:rPr>
              <w:t>+(25*37)</w:t>
            </w:r>
            <w:r w:rsidR="00C9676D">
              <w:rPr>
                <w:sz w:val="20"/>
              </w:rPr>
              <w:t xml:space="preserve"> </w:t>
            </w:r>
            <w:r w:rsidR="00D04CEC">
              <w:rPr>
                <w:sz w:val="20"/>
              </w:rPr>
              <w:t>+(25*100)</w:t>
            </w:r>
            <w:r w:rsidR="00C9676D">
              <w:rPr>
                <w:sz w:val="20"/>
              </w:rPr>
              <w:t xml:space="preserve"> </w:t>
            </w:r>
            <w:r w:rsidR="00D04CEC">
              <w:rPr>
                <w:sz w:val="20"/>
              </w:rPr>
              <w:t>/100=</w:t>
            </w:r>
            <w:r w:rsidR="00363423" w:rsidRPr="00363423">
              <w:rPr>
                <w:b/>
                <w:sz w:val="20"/>
              </w:rPr>
              <w:t>%</w:t>
            </w:r>
            <w:r w:rsidR="00D04CEC" w:rsidRPr="00D04CEC">
              <w:rPr>
                <w:b/>
                <w:sz w:val="20"/>
              </w:rPr>
              <w:t>74,75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D0309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Sağlık, Spor ve Kültür Daire Başkanlığı</w:t>
            </w:r>
          </w:p>
        </w:tc>
      </w:tr>
      <w:tr w:rsidR="000839E0" w:rsidTr="00A37692">
        <w:trPr>
          <w:trHeight w:val="1836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6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E558C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E558C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E558C"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74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10"/>
                <w:sz w:val="20"/>
              </w:rPr>
              <w:t xml:space="preserve"> </w:t>
            </w:r>
            <w:r w:rsidR="005E558C">
              <w:rPr>
                <w:spacing w:val="-10"/>
                <w:sz w:val="20"/>
              </w:rPr>
              <w:t>Öğrenci topluluk sayısı</w:t>
            </w:r>
          </w:p>
        </w:tc>
        <w:tc>
          <w:tcPr>
            <w:tcW w:w="1462" w:type="dxa"/>
          </w:tcPr>
          <w:p w:rsidR="000839E0" w:rsidRDefault="005E558C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5E558C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61" w:type="dxa"/>
          </w:tcPr>
          <w:p w:rsidR="000839E0" w:rsidRDefault="005E558C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2" w:type="dxa"/>
          </w:tcPr>
          <w:p w:rsidR="000839E0" w:rsidRDefault="00F26DFA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64" w:type="dxa"/>
          </w:tcPr>
          <w:p w:rsidR="000839E0" w:rsidRDefault="00D04CEC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348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8"/>
                <w:sz w:val="20"/>
              </w:rPr>
              <w:t xml:space="preserve"> </w:t>
            </w:r>
            <w:r w:rsidR="005E558C">
              <w:rPr>
                <w:spacing w:val="-8"/>
                <w:sz w:val="20"/>
              </w:rPr>
              <w:t>Öğrenci topluluklarına üye sayısı</w:t>
            </w:r>
          </w:p>
        </w:tc>
        <w:tc>
          <w:tcPr>
            <w:tcW w:w="1462" w:type="dxa"/>
          </w:tcPr>
          <w:p w:rsidR="000839E0" w:rsidRDefault="005E558C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5E558C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4.400</w:t>
            </w:r>
          </w:p>
        </w:tc>
        <w:tc>
          <w:tcPr>
            <w:tcW w:w="1461" w:type="dxa"/>
          </w:tcPr>
          <w:p w:rsidR="000839E0" w:rsidRDefault="005E558C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5.000</w:t>
            </w:r>
          </w:p>
        </w:tc>
        <w:tc>
          <w:tcPr>
            <w:tcW w:w="1462" w:type="dxa"/>
          </w:tcPr>
          <w:p w:rsidR="000839E0" w:rsidRDefault="00F26DFA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3.410</w:t>
            </w:r>
          </w:p>
        </w:tc>
        <w:tc>
          <w:tcPr>
            <w:tcW w:w="1464" w:type="dxa"/>
          </w:tcPr>
          <w:p w:rsidR="000839E0" w:rsidRDefault="00D04CEC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4" w:lineRule="auto"/>
              <w:ind w:right="793"/>
              <w:rPr>
                <w:sz w:val="20"/>
              </w:rPr>
            </w:pPr>
            <w:r>
              <w:rPr>
                <w:spacing w:val="-1"/>
                <w:sz w:val="20"/>
              </w:rPr>
              <w:t>P.G.3</w:t>
            </w:r>
            <w:r w:rsidR="005E558C">
              <w:rPr>
                <w:spacing w:val="-1"/>
                <w:sz w:val="20"/>
              </w:rPr>
              <w:t xml:space="preserve"> Öğrenci topluluklarının yıllık faaliyet sayısı</w:t>
            </w:r>
          </w:p>
        </w:tc>
        <w:tc>
          <w:tcPr>
            <w:tcW w:w="1462" w:type="dxa"/>
          </w:tcPr>
          <w:p w:rsidR="000839E0" w:rsidRDefault="005E558C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5E558C">
            <w:pPr>
              <w:pStyle w:val="TableParagraph"/>
              <w:spacing w:before="1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61" w:type="dxa"/>
          </w:tcPr>
          <w:p w:rsidR="000839E0" w:rsidRDefault="005E558C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62" w:type="dxa"/>
          </w:tcPr>
          <w:p w:rsidR="000839E0" w:rsidRDefault="00F26DFA">
            <w:pPr>
              <w:pStyle w:val="TableParagraph"/>
              <w:spacing w:before="1" w:line="240" w:lineRule="auto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64" w:type="dxa"/>
          </w:tcPr>
          <w:p w:rsidR="000839E0" w:rsidRDefault="00D04CEC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51"/>
              <w:rPr>
                <w:sz w:val="20"/>
              </w:rPr>
            </w:pPr>
            <w:r>
              <w:rPr>
                <w:sz w:val="20"/>
              </w:rPr>
              <w:t>P.G.4</w:t>
            </w:r>
            <w:r>
              <w:rPr>
                <w:spacing w:val="-6"/>
                <w:sz w:val="20"/>
              </w:rPr>
              <w:t xml:space="preserve"> </w:t>
            </w:r>
            <w:r w:rsidR="005E558C">
              <w:rPr>
                <w:spacing w:val="-6"/>
                <w:sz w:val="20"/>
              </w:rPr>
              <w:t>Öğrencilere yönelik düzenlenen sosyal, kültüre ve sportif etkinlik sayısı</w:t>
            </w:r>
          </w:p>
        </w:tc>
        <w:tc>
          <w:tcPr>
            <w:tcW w:w="1462" w:type="dxa"/>
          </w:tcPr>
          <w:p w:rsidR="000839E0" w:rsidRDefault="005E558C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5E558C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1" w:type="dxa"/>
          </w:tcPr>
          <w:p w:rsidR="000839E0" w:rsidRDefault="005E558C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2" w:type="dxa"/>
          </w:tcPr>
          <w:p w:rsidR="000839E0" w:rsidRDefault="00F26DFA">
            <w:pPr>
              <w:pStyle w:val="TableParagraph"/>
              <w:ind w:left="180" w:right="173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64" w:type="dxa"/>
          </w:tcPr>
          <w:p w:rsidR="000839E0" w:rsidRPr="008F5605" w:rsidRDefault="00D04CEC">
            <w:pPr>
              <w:pStyle w:val="TableParagraph"/>
              <w:ind w:left="238" w:right="225"/>
              <w:jc w:val="center"/>
              <w:rPr>
                <w:color w:val="FF0000"/>
                <w:sz w:val="20"/>
              </w:rPr>
            </w:pPr>
            <w:r w:rsidRPr="00D04CEC">
              <w:rPr>
                <w:sz w:val="20"/>
              </w:rPr>
              <w:t>464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685"/>
        </w:trPr>
        <w:tc>
          <w:tcPr>
            <w:tcW w:w="9547" w:type="dxa"/>
            <w:gridSpan w:val="6"/>
          </w:tcPr>
          <w:p w:rsidR="000839E0" w:rsidRDefault="00E426AC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>
              <w:rPr>
                <w:sz w:val="20"/>
              </w:rPr>
              <w:t>Öğrenci toplulukları ve sayısı Sağlık Kültür ve Spor daire Başkanlığı tarafından takip edilmektedir.</w:t>
            </w:r>
          </w:p>
        </w:tc>
      </w:tr>
    </w:tbl>
    <w:p w:rsidR="000839E0" w:rsidRDefault="000839E0">
      <w:pPr>
        <w:spacing w:line="256" w:lineRule="auto"/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 w:rsidR="00D03098">
        <w:t>3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birikimi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potansiyeli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ışığında,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kültürünün geliştirilmesi,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etkinliğinin artırılması</w:t>
            </w:r>
          </w:p>
        </w:tc>
      </w:tr>
      <w:tr w:rsidR="000839E0" w:rsidTr="00A37692">
        <w:trPr>
          <w:trHeight w:val="39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D03098">
              <w:rPr>
                <w:sz w:val="20"/>
              </w:rPr>
              <w:t>3</w:t>
            </w:r>
          </w:p>
        </w:tc>
        <w:tc>
          <w:tcPr>
            <w:tcW w:w="7313" w:type="dxa"/>
            <w:gridSpan w:val="5"/>
          </w:tcPr>
          <w:p w:rsidR="000839E0" w:rsidRDefault="000C5186" w:rsidP="008B4FC8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Ulusal ve uluslararası iş</w:t>
            </w:r>
            <w:r w:rsidR="001F7CF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birlikleriyle </w:t>
            </w:r>
            <w:r w:rsidR="001F7CFE">
              <w:rPr>
                <w:sz w:val="20"/>
              </w:rPr>
              <w:t>geliştirilen bilimsel faaliyetlerin sayısını artırmak</w:t>
            </w:r>
          </w:p>
        </w:tc>
      </w:tr>
      <w:tr w:rsidR="000839E0" w:rsidTr="00A37692">
        <w:trPr>
          <w:trHeight w:val="83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5C4B8F">
            <w:pPr>
              <w:pStyle w:val="TableParagraph"/>
              <w:spacing w:line="415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</w:p>
        </w:tc>
      </w:tr>
      <w:tr w:rsidR="000839E0" w:rsidTr="00A37692">
        <w:trPr>
          <w:trHeight w:val="552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5C4B8F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yeterlilik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mezunlar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AA440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(30*0)</w:t>
            </w:r>
            <w:r w:rsidR="003A6733">
              <w:rPr>
                <w:sz w:val="20"/>
              </w:rPr>
              <w:t xml:space="preserve"> </w:t>
            </w:r>
            <w:r>
              <w:rPr>
                <w:sz w:val="20"/>
              </w:rPr>
              <w:t>+(30*0)</w:t>
            </w:r>
            <w:r w:rsidR="003A6733">
              <w:rPr>
                <w:sz w:val="20"/>
              </w:rPr>
              <w:t xml:space="preserve"> </w:t>
            </w:r>
            <w:r>
              <w:rPr>
                <w:sz w:val="20"/>
              </w:rPr>
              <w:t>+(40*80)</w:t>
            </w:r>
            <w:r w:rsidR="003A6733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3A6733">
              <w:rPr>
                <w:sz w:val="20"/>
              </w:rPr>
              <w:t xml:space="preserve"> </w:t>
            </w:r>
            <w:r w:rsidR="00363423" w:rsidRPr="00363423">
              <w:rPr>
                <w:b/>
                <w:sz w:val="20"/>
              </w:rPr>
              <w:t>%</w:t>
            </w:r>
            <w:r w:rsidRPr="00AA440D">
              <w:rPr>
                <w:b/>
                <w:sz w:val="20"/>
              </w:rPr>
              <w:t>32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1F7CFE" w:rsidP="001F7CFE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1F7CFE" w:rsidRDefault="001F7CFE" w:rsidP="001F7CFE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Akademik ve İdari Birimler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B3E06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B3E06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B3E06"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9" w:lineRule="auto"/>
              <w:ind w:right="250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1F7CFE">
              <w:rPr>
                <w:sz w:val="20"/>
              </w:rPr>
              <w:t xml:space="preserve"> Ulusal ve uluslararası iş birliği ile yapılmış yayın sayısı</w:t>
            </w:r>
          </w:p>
        </w:tc>
        <w:tc>
          <w:tcPr>
            <w:tcW w:w="1462" w:type="dxa"/>
          </w:tcPr>
          <w:p w:rsidR="000839E0" w:rsidRDefault="00D11156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1F7CFE">
            <w:pPr>
              <w:pStyle w:val="TableParagraph"/>
              <w:spacing w:before="1" w:line="240" w:lineRule="auto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1" w:type="dxa"/>
          </w:tcPr>
          <w:p w:rsidR="000839E0" w:rsidRDefault="00C6628D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F26DFA">
            <w:pPr>
              <w:pStyle w:val="TableParagraph"/>
              <w:spacing w:before="1" w:line="240" w:lineRule="auto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Pr="00AA440D" w:rsidRDefault="00AA440D">
            <w:pPr>
              <w:pStyle w:val="TableParagraph"/>
              <w:spacing w:before="1" w:line="240" w:lineRule="auto"/>
              <w:ind w:left="632"/>
              <w:rPr>
                <w:sz w:val="20"/>
              </w:rPr>
            </w:pPr>
            <w:r w:rsidRPr="00AA440D">
              <w:rPr>
                <w:sz w:val="20"/>
              </w:rPr>
              <w:t>0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92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4"/>
                <w:sz w:val="20"/>
              </w:rPr>
              <w:t xml:space="preserve"> </w:t>
            </w:r>
            <w:r w:rsidR="001F7CFE">
              <w:rPr>
                <w:spacing w:val="-4"/>
                <w:sz w:val="20"/>
              </w:rPr>
              <w:t>Ulusal ve uluslararası iş birliği ile yürütülen proje sayısı</w:t>
            </w:r>
          </w:p>
        </w:tc>
        <w:tc>
          <w:tcPr>
            <w:tcW w:w="1462" w:type="dxa"/>
          </w:tcPr>
          <w:p w:rsidR="000839E0" w:rsidRDefault="00D11156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1F7CFE">
            <w:pPr>
              <w:pStyle w:val="TableParagraph"/>
              <w:ind w:left="0" w:right="618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61" w:type="dxa"/>
          </w:tcPr>
          <w:p w:rsidR="000839E0" w:rsidRDefault="00C6628D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2" w:type="dxa"/>
          </w:tcPr>
          <w:p w:rsidR="000839E0" w:rsidRDefault="00F26DFA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Pr="00AA440D" w:rsidRDefault="00AA440D">
            <w:pPr>
              <w:pStyle w:val="TableParagraph"/>
              <w:ind w:left="683"/>
              <w:rPr>
                <w:sz w:val="20"/>
              </w:rPr>
            </w:pPr>
            <w:r w:rsidRPr="00AA440D">
              <w:rPr>
                <w:sz w:val="20"/>
              </w:rPr>
              <w:t>0</w:t>
            </w:r>
          </w:p>
        </w:tc>
      </w:tr>
      <w:tr w:rsidR="000839E0">
        <w:trPr>
          <w:trHeight w:val="1213"/>
        </w:trPr>
        <w:tc>
          <w:tcPr>
            <w:tcW w:w="2234" w:type="dxa"/>
          </w:tcPr>
          <w:p w:rsidR="00DB3E06" w:rsidRDefault="006007A0" w:rsidP="00DB3E06">
            <w:pPr>
              <w:pStyle w:val="TableParagraph"/>
              <w:spacing w:before="1" w:line="259" w:lineRule="auto"/>
              <w:ind w:right="577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D11156">
              <w:rPr>
                <w:sz w:val="20"/>
              </w:rPr>
              <w:t>3</w:t>
            </w:r>
            <w:r w:rsidR="001F7CFE">
              <w:rPr>
                <w:sz w:val="20"/>
              </w:rPr>
              <w:t xml:space="preserve"> Ulusal ve uluslararası iş birliği ile yapılan bilimsel etkinlik sayısı</w:t>
            </w:r>
          </w:p>
          <w:p w:rsidR="000839E0" w:rsidRDefault="000839E0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:rsidR="000839E0" w:rsidRDefault="00D11156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64" w:type="dxa"/>
          </w:tcPr>
          <w:p w:rsidR="000839E0" w:rsidRDefault="001F7CFE">
            <w:pPr>
              <w:pStyle w:val="TableParagraph"/>
              <w:ind w:left="0" w:right="61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1" w:type="dxa"/>
          </w:tcPr>
          <w:p w:rsidR="000839E0" w:rsidRDefault="00C6628D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0839E0" w:rsidRDefault="00F26DFA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AA440D">
            <w:pPr>
              <w:pStyle w:val="TableParagraph"/>
              <w:ind w:left="68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spacing w:line="244" w:lineRule="exact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 w:rsidTr="004E7900">
        <w:trPr>
          <w:trHeight w:val="407"/>
        </w:trPr>
        <w:tc>
          <w:tcPr>
            <w:tcW w:w="9547" w:type="dxa"/>
            <w:gridSpan w:val="6"/>
          </w:tcPr>
          <w:p w:rsidR="00F406C5" w:rsidRPr="0082067D" w:rsidRDefault="00F406C5" w:rsidP="00DB3E06">
            <w:pPr>
              <w:pStyle w:val="TableParagraph"/>
              <w:spacing w:line="240" w:lineRule="auto"/>
              <w:rPr>
                <w:color w:val="FF0000"/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59"/>
        <w:ind w:left="216"/>
      </w:pPr>
      <w:r>
        <w:t>AMAÇ</w:t>
      </w:r>
      <w:r>
        <w:rPr>
          <w:spacing w:val="-2"/>
        </w:rPr>
        <w:t xml:space="preserve"> </w:t>
      </w:r>
      <w:r>
        <w:t>3</w:t>
      </w:r>
    </w:p>
    <w:p w:rsidR="000839E0" w:rsidRDefault="006007A0">
      <w:pPr>
        <w:pStyle w:val="GvdeMetni"/>
        <w:spacing w:before="179"/>
        <w:ind w:left="216"/>
      </w:pPr>
      <w:r>
        <w:t>HEDEF</w:t>
      </w:r>
      <w:r>
        <w:rPr>
          <w:spacing w:val="-3"/>
        </w:rPr>
        <w:t xml:space="preserve"> </w:t>
      </w:r>
      <w:r>
        <w:t>1.1</w:t>
      </w:r>
    </w:p>
    <w:p w:rsidR="000839E0" w:rsidRDefault="000839E0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kalkınmasını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amacıyla sektörün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öncelikli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karşılayacak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sosyal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H1.1</w:t>
            </w:r>
          </w:p>
        </w:tc>
        <w:tc>
          <w:tcPr>
            <w:tcW w:w="7313" w:type="dxa"/>
            <w:gridSpan w:val="5"/>
          </w:tcPr>
          <w:p w:rsidR="000839E0" w:rsidRDefault="00D2287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Bölge halkının ihtiyaçlarına yönelik faaliyet sayısını artırmak 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öğrenme/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2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kesimlerine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duyduğu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verilmesi,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 kuruluşları, özel sektör ve uluslararası kuruluşlarla iş birliğinin gelişmesine katkıda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AA440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(25*100)</w:t>
            </w:r>
            <w:r w:rsidR="003A6733">
              <w:rPr>
                <w:sz w:val="20"/>
              </w:rPr>
              <w:t xml:space="preserve"> </w:t>
            </w:r>
            <w:r>
              <w:rPr>
                <w:sz w:val="20"/>
              </w:rPr>
              <w:t>+(25*3)</w:t>
            </w:r>
            <w:r w:rsidR="003A6733">
              <w:rPr>
                <w:sz w:val="20"/>
              </w:rPr>
              <w:t xml:space="preserve"> </w:t>
            </w:r>
            <w:r>
              <w:rPr>
                <w:sz w:val="20"/>
              </w:rPr>
              <w:t>+(25*50)</w:t>
            </w:r>
            <w:r w:rsidR="003A6733">
              <w:rPr>
                <w:sz w:val="20"/>
              </w:rPr>
              <w:t xml:space="preserve"> </w:t>
            </w:r>
            <w:r>
              <w:rPr>
                <w:sz w:val="20"/>
              </w:rPr>
              <w:t>+(25*12,5)</w:t>
            </w:r>
            <w:r w:rsidR="003A6733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363423" w:rsidRPr="00363423">
              <w:rPr>
                <w:b/>
                <w:sz w:val="20"/>
              </w:rPr>
              <w:t>%</w:t>
            </w:r>
            <w:r w:rsidRPr="00AA440D">
              <w:rPr>
                <w:b/>
                <w:sz w:val="20"/>
              </w:rPr>
              <w:t>41,3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D22871" w:rsidRDefault="00D22871" w:rsidP="00D22871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0839E0" w:rsidRDefault="006007A0" w:rsidP="00D22871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 w:rsidR="00D22871">
              <w:rPr>
                <w:spacing w:val="-3"/>
                <w:sz w:val="20"/>
              </w:rPr>
              <w:t xml:space="preserve">ve İdari </w:t>
            </w:r>
            <w:r>
              <w:rPr>
                <w:sz w:val="20"/>
              </w:rPr>
              <w:t>Birimler</w:t>
            </w:r>
          </w:p>
          <w:p w:rsidR="00D22871" w:rsidRDefault="00D22871" w:rsidP="00D22871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Teknoloji Transfer Ofisi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22871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22871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©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22871"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2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6" w:lineRule="auto"/>
              <w:ind w:right="427"/>
              <w:rPr>
                <w:sz w:val="20"/>
              </w:rPr>
            </w:pPr>
            <w:r>
              <w:rPr>
                <w:sz w:val="20"/>
              </w:rPr>
              <w:t xml:space="preserve">P.G.1 </w:t>
            </w:r>
            <w:r w:rsidR="0048271C">
              <w:rPr>
                <w:sz w:val="20"/>
              </w:rPr>
              <w:t>S</w:t>
            </w:r>
            <w:r w:rsidR="00737EC9">
              <w:rPr>
                <w:sz w:val="20"/>
              </w:rPr>
              <w:t>osyal sorumluluk proje sayısı</w:t>
            </w:r>
          </w:p>
        </w:tc>
        <w:tc>
          <w:tcPr>
            <w:tcW w:w="1462" w:type="dxa"/>
          </w:tcPr>
          <w:p w:rsidR="000839E0" w:rsidRDefault="00737EC9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C703F6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1" w:type="dxa"/>
          </w:tcPr>
          <w:p w:rsidR="000839E0" w:rsidRDefault="00C703F6">
            <w:pPr>
              <w:pStyle w:val="TableParagraph"/>
              <w:spacing w:before="1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2" w:type="dxa"/>
          </w:tcPr>
          <w:p w:rsidR="000839E0" w:rsidRDefault="00A14CC1">
            <w:pPr>
              <w:pStyle w:val="TableParagraph"/>
              <w:spacing w:before="1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64" w:type="dxa"/>
          </w:tcPr>
          <w:p w:rsidR="000839E0" w:rsidRDefault="00AA440D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</w:tr>
      <w:tr w:rsidR="00D22871">
        <w:trPr>
          <w:trHeight w:val="952"/>
        </w:trPr>
        <w:tc>
          <w:tcPr>
            <w:tcW w:w="2234" w:type="dxa"/>
          </w:tcPr>
          <w:p w:rsidR="00D22871" w:rsidRDefault="00D22871">
            <w:pPr>
              <w:pStyle w:val="TableParagraph"/>
              <w:spacing w:before="3" w:line="256" w:lineRule="auto"/>
              <w:ind w:right="427"/>
              <w:rPr>
                <w:sz w:val="20"/>
              </w:rPr>
            </w:pPr>
            <w:r>
              <w:rPr>
                <w:sz w:val="20"/>
              </w:rPr>
              <w:t>P.G.2</w:t>
            </w:r>
            <w:r w:rsidR="00737EC9">
              <w:rPr>
                <w:sz w:val="20"/>
              </w:rPr>
              <w:t xml:space="preserve"> İlgili birimlerce verilen sertifika sayısı</w:t>
            </w:r>
          </w:p>
        </w:tc>
        <w:tc>
          <w:tcPr>
            <w:tcW w:w="1462" w:type="dxa"/>
          </w:tcPr>
          <w:p w:rsidR="00D22871" w:rsidRDefault="00737EC9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D22871" w:rsidRDefault="00C703F6">
            <w:pPr>
              <w:pStyle w:val="TableParagraph"/>
              <w:spacing w:before="1" w:line="240" w:lineRule="auto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180</w:t>
            </w:r>
          </w:p>
        </w:tc>
        <w:tc>
          <w:tcPr>
            <w:tcW w:w="1461" w:type="dxa"/>
          </w:tcPr>
          <w:p w:rsidR="00D22871" w:rsidRDefault="00C703F6">
            <w:pPr>
              <w:pStyle w:val="TableParagraph"/>
              <w:spacing w:before="1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62" w:type="dxa"/>
          </w:tcPr>
          <w:p w:rsidR="00D22871" w:rsidRDefault="00F26DFA">
            <w:pPr>
              <w:pStyle w:val="TableParagraph"/>
              <w:spacing w:before="1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64" w:type="dxa"/>
          </w:tcPr>
          <w:p w:rsidR="00D22871" w:rsidRDefault="00AA440D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22871">
        <w:trPr>
          <w:trHeight w:val="952"/>
        </w:trPr>
        <w:tc>
          <w:tcPr>
            <w:tcW w:w="2234" w:type="dxa"/>
          </w:tcPr>
          <w:p w:rsidR="00D22871" w:rsidRDefault="00D22871">
            <w:pPr>
              <w:pStyle w:val="TableParagraph"/>
              <w:spacing w:before="3" w:line="256" w:lineRule="auto"/>
              <w:ind w:right="427"/>
              <w:rPr>
                <w:sz w:val="20"/>
              </w:rPr>
            </w:pPr>
            <w:r>
              <w:rPr>
                <w:sz w:val="20"/>
              </w:rPr>
              <w:t>P.G.3</w:t>
            </w:r>
            <w:r w:rsidR="00737EC9">
              <w:rPr>
                <w:sz w:val="20"/>
              </w:rPr>
              <w:t xml:space="preserve"> Bölge halkına ve özel sektöre fayda sağlayacak saha araştırma sayısı</w:t>
            </w:r>
          </w:p>
        </w:tc>
        <w:tc>
          <w:tcPr>
            <w:tcW w:w="1462" w:type="dxa"/>
          </w:tcPr>
          <w:p w:rsidR="00D22871" w:rsidRDefault="00737EC9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D22871" w:rsidRDefault="00C703F6">
            <w:pPr>
              <w:pStyle w:val="TableParagraph"/>
              <w:spacing w:before="1" w:line="240" w:lineRule="auto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1" w:type="dxa"/>
          </w:tcPr>
          <w:p w:rsidR="00D22871" w:rsidRDefault="00C703F6">
            <w:pPr>
              <w:pStyle w:val="TableParagraph"/>
              <w:spacing w:before="1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2" w:type="dxa"/>
          </w:tcPr>
          <w:p w:rsidR="00D22871" w:rsidRDefault="00F26DFA">
            <w:pPr>
              <w:pStyle w:val="TableParagraph"/>
              <w:spacing w:before="1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D22871" w:rsidRDefault="00AA440D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737EC9">
        <w:trPr>
          <w:trHeight w:val="952"/>
        </w:trPr>
        <w:tc>
          <w:tcPr>
            <w:tcW w:w="2234" w:type="dxa"/>
          </w:tcPr>
          <w:p w:rsidR="00737EC9" w:rsidRDefault="00737EC9">
            <w:pPr>
              <w:pStyle w:val="TableParagraph"/>
              <w:spacing w:before="3" w:line="256" w:lineRule="auto"/>
              <w:ind w:right="427"/>
              <w:rPr>
                <w:sz w:val="20"/>
              </w:rPr>
            </w:pPr>
            <w:r>
              <w:rPr>
                <w:sz w:val="20"/>
              </w:rPr>
              <w:t>P.G.4 Dezavantajlı gruplara yönelik yapılan faaliyet sayısı</w:t>
            </w:r>
          </w:p>
        </w:tc>
        <w:tc>
          <w:tcPr>
            <w:tcW w:w="1462" w:type="dxa"/>
          </w:tcPr>
          <w:p w:rsidR="00737EC9" w:rsidRDefault="00737EC9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737EC9" w:rsidRDefault="00C703F6">
            <w:pPr>
              <w:pStyle w:val="TableParagraph"/>
              <w:spacing w:before="1" w:line="240" w:lineRule="auto"/>
              <w:ind w:left="1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61" w:type="dxa"/>
          </w:tcPr>
          <w:p w:rsidR="00737EC9" w:rsidRDefault="00C703F6">
            <w:pPr>
              <w:pStyle w:val="TableParagraph"/>
              <w:spacing w:before="1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2" w:type="dxa"/>
          </w:tcPr>
          <w:p w:rsidR="00737EC9" w:rsidRDefault="00F26DFA">
            <w:pPr>
              <w:pStyle w:val="TableParagraph"/>
              <w:spacing w:before="1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737EC9" w:rsidRDefault="00AA440D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</w:tr>
      <w:tr w:rsidR="000839E0">
        <w:trPr>
          <w:trHeight w:val="421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06"/>
        </w:trPr>
        <w:tc>
          <w:tcPr>
            <w:tcW w:w="9547" w:type="dxa"/>
            <w:gridSpan w:val="6"/>
          </w:tcPr>
          <w:p w:rsidR="00A14CC1" w:rsidRDefault="00A14CC1" w:rsidP="00A0108B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>
              <w:rPr>
                <w:sz w:val="20"/>
              </w:rPr>
              <w:t>Sosyal sorumluluk projeleri ders kapsamında ve öğrenci toplulukları aracılığıyla gerçekleşmiştir.</w:t>
            </w:r>
          </w:p>
          <w:p w:rsidR="00F26DFA" w:rsidRDefault="00F26DFA" w:rsidP="00F26DFA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>
              <w:rPr>
                <w:sz w:val="20"/>
              </w:rPr>
              <w:t>Sertifikalar;</w:t>
            </w:r>
          </w:p>
          <w:p w:rsidR="00F26DFA" w:rsidRPr="00F26DFA" w:rsidRDefault="00F26DFA" w:rsidP="00F26DFA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F26DFA">
              <w:rPr>
                <w:sz w:val="20"/>
              </w:rPr>
              <w:t>1-Çocuklar için Felsefe (P4C) Kolaylaştırıcı Eğitimi Sertifika Programı</w:t>
            </w:r>
          </w:p>
          <w:p w:rsidR="00F26DFA" w:rsidRPr="00F26DFA" w:rsidRDefault="00F26DFA" w:rsidP="00F26DFA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F26DFA">
              <w:rPr>
                <w:sz w:val="20"/>
              </w:rPr>
              <w:t>2-Temel Ukulele Eğitimi Sertifika Programı</w:t>
            </w:r>
          </w:p>
          <w:p w:rsidR="00F26DFA" w:rsidRPr="00F26DFA" w:rsidRDefault="00F26DFA" w:rsidP="00F26DFA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F26DFA">
              <w:rPr>
                <w:sz w:val="20"/>
              </w:rPr>
              <w:t>3-Temel Matematik Kursu</w:t>
            </w:r>
          </w:p>
          <w:p w:rsidR="00F26DFA" w:rsidRPr="00F26DFA" w:rsidRDefault="00F26DFA" w:rsidP="00F26DFA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F26DFA">
              <w:rPr>
                <w:sz w:val="20"/>
              </w:rPr>
              <w:t>4-Ücretsiz DGS (Dikey Geçiş Sınavı) Matematik Kursu</w:t>
            </w:r>
          </w:p>
          <w:p w:rsidR="00F26DFA" w:rsidRPr="00F26DFA" w:rsidRDefault="00F26DFA" w:rsidP="00F26DFA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F26DFA">
              <w:rPr>
                <w:sz w:val="20"/>
              </w:rPr>
              <w:t>5-İhracat Uygulama Eğitim Kursu</w:t>
            </w:r>
          </w:p>
          <w:p w:rsidR="00F26DFA" w:rsidRPr="00F26DFA" w:rsidRDefault="00F26DFA" w:rsidP="00F26DFA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F26DFA">
              <w:rPr>
                <w:sz w:val="20"/>
              </w:rPr>
              <w:t>6-PLC'de Micro</w:t>
            </w:r>
            <w:r w:rsidR="00677D0B">
              <w:rPr>
                <w:sz w:val="20"/>
              </w:rPr>
              <w:t xml:space="preserve"> </w:t>
            </w:r>
            <w:r w:rsidRPr="00F26DFA">
              <w:rPr>
                <w:sz w:val="20"/>
              </w:rPr>
              <w:t>Win Kullanımı Sertifika Programı</w:t>
            </w:r>
          </w:p>
          <w:p w:rsidR="00F26DFA" w:rsidRPr="00F26DFA" w:rsidRDefault="00F26DFA" w:rsidP="00F26DFA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F26DFA">
              <w:rPr>
                <w:sz w:val="20"/>
              </w:rPr>
              <w:lastRenderedPageBreak/>
              <w:t>7-Microsoft Office Programları Sertifika Program</w:t>
            </w:r>
          </w:p>
          <w:p w:rsidR="00F26DFA" w:rsidRPr="00F26DFA" w:rsidRDefault="00F26DFA" w:rsidP="00F26DFA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F26DFA">
              <w:rPr>
                <w:sz w:val="20"/>
              </w:rPr>
              <w:t>8-MATLAB Programlama Dili Sertifika Programı</w:t>
            </w:r>
          </w:p>
          <w:p w:rsidR="00F26DFA" w:rsidRPr="00F26DFA" w:rsidRDefault="00F26DFA" w:rsidP="00F26DFA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F26DFA">
              <w:rPr>
                <w:sz w:val="20"/>
              </w:rPr>
              <w:t>9-PCB Tasarımı Sertifika Programı</w:t>
            </w:r>
          </w:p>
          <w:p w:rsidR="00F26DFA" w:rsidRPr="00F26DFA" w:rsidRDefault="00F26DFA" w:rsidP="00F26DFA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F26DFA">
              <w:rPr>
                <w:sz w:val="20"/>
              </w:rPr>
              <w:t>10-Hün-i Hat eğitim Programı</w:t>
            </w:r>
          </w:p>
          <w:p w:rsidR="00510EE8" w:rsidRDefault="00F26DFA" w:rsidP="00A0108B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F26DFA">
              <w:rPr>
                <w:sz w:val="20"/>
              </w:rPr>
              <w:t>11-Manevi Danışmanlık ve Reh</w:t>
            </w:r>
            <w:r w:rsidR="00510EE8">
              <w:rPr>
                <w:sz w:val="20"/>
              </w:rPr>
              <w:t>b</w:t>
            </w:r>
            <w:r w:rsidRPr="00F26DFA">
              <w:rPr>
                <w:sz w:val="20"/>
              </w:rPr>
              <w:t>erlik Eğitim Programı</w:t>
            </w:r>
          </w:p>
          <w:p w:rsidR="00510EE8" w:rsidRDefault="00510EE8" w:rsidP="00510EE8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>
              <w:rPr>
                <w:sz w:val="20"/>
              </w:rPr>
              <w:t xml:space="preserve">Bölge halkına ve özel sektöre fayda sağlamak amacıyla </w:t>
            </w:r>
            <w:r w:rsidRPr="00510EE8">
              <w:rPr>
                <w:sz w:val="20"/>
              </w:rPr>
              <w:t xml:space="preserve">27 Şubat 2024 / Bayburt Üniversitesi ve Bayburt Ova </w:t>
            </w:r>
            <w:r>
              <w:rPr>
                <w:sz w:val="20"/>
              </w:rPr>
              <w:t>i</w:t>
            </w:r>
            <w:r w:rsidRPr="00510EE8">
              <w:rPr>
                <w:sz w:val="20"/>
              </w:rPr>
              <w:t xml:space="preserve">şletmesi </w:t>
            </w:r>
            <w:r>
              <w:rPr>
                <w:sz w:val="20"/>
              </w:rPr>
              <w:t>a</w:t>
            </w:r>
            <w:r w:rsidRPr="00510EE8">
              <w:rPr>
                <w:sz w:val="20"/>
              </w:rPr>
              <w:t xml:space="preserve">rasında </w:t>
            </w:r>
            <w:r>
              <w:rPr>
                <w:sz w:val="20"/>
              </w:rPr>
              <w:t>p</w:t>
            </w:r>
            <w:r w:rsidRPr="00510EE8">
              <w:rPr>
                <w:sz w:val="20"/>
              </w:rPr>
              <w:t xml:space="preserve">roje </w:t>
            </w:r>
            <w:r>
              <w:rPr>
                <w:sz w:val="20"/>
              </w:rPr>
              <w:t>t</w:t>
            </w:r>
            <w:r w:rsidRPr="00510EE8">
              <w:rPr>
                <w:sz w:val="20"/>
              </w:rPr>
              <w:t>oplantısı</w:t>
            </w:r>
            <w:r>
              <w:rPr>
                <w:sz w:val="20"/>
              </w:rPr>
              <w:t xml:space="preserve"> gerçekleşmiştir.</w:t>
            </w:r>
          </w:p>
          <w:p w:rsidR="00323192" w:rsidRDefault="00323192" w:rsidP="00510EE8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>
              <w:rPr>
                <w:sz w:val="20"/>
              </w:rPr>
              <w:t>Dezavantajlı gruplara yönelik 10-16 Mayıs tarihleri arasında engelliler haftası düzenlenmiştir.</w:t>
            </w:r>
          </w:p>
        </w:tc>
      </w:tr>
    </w:tbl>
    <w:p w:rsidR="000839E0" w:rsidRDefault="000839E0">
      <w:pPr>
        <w:spacing w:line="256" w:lineRule="auto"/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1.2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kalkınmasını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sektörün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öncelikli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karşılayacak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sosyal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H1.2</w:t>
            </w:r>
          </w:p>
        </w:tc>
        <w:tc>
          <w:tcPr>
            <w:tcW w:w="7313" w:type="dxa"/>
            <w:gridSpan w:val="5"/>
          </w:tcPr>
          <w:p w:rsidR="000839E0" w:rsidRDefault="005D554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Süründürülebilir</w:t>
            </w:r>
            <w:r w:rsidR="00AF19BA">
              <w:rPr>
                <w:sz w:val="20"/>
              </w:rPr>
              <w:t xml:space="preserve"> ve çevre do</w:t>
            </w:r>
            <w:r>
              <w:rPr>
                <w:sz w:val="20"/>
              </w:rPr>
              <w:t xml:space="preserve">stu yerleşkeler tesis etmek </w:t>
            </w:r>
          </w:p>
        </w:tc>
      </w:tr>
      <w:tr w:rsidR="000A7DC4">
        <w:trPr>
          <w:trHeight w:val="950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A7DC4" w:rsidRDefault="000A7DC4" w:rsidP="000A7DC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Bölge halkının ihtiyaçlarına yönelik faaliyet sayısını artırmak </w:t>
            </w:r>
          </w:p>
        </w:tc>
      </w:tr>
      <w:tr w:rsidR="000A7DC4">
        <w:trPr>
          <w:trHeight w:val="686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A7DC4" w:rsidRDefault="000A7DC4" w:rsidP="000A7DC4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A7DC4" w:rsidRDefault="000A7DC4" w:rsidP="000A7DC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öğrenme/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</w:p>
        </w:tc>
      </w:tr>
      <w:tr w:rsidR="000A7DC4">
        <w:trPr>
          <w:trHeight w:val="42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A7DC4" w:rsidRPr="0082067D" w:rsidRDefault="00AE51D3" w:rsidP="000A7DC4">
            <w:pPr>
              <w:pStyle w:val="TableParagraph"/>
              <w:spacing w:before="1" w:line="240" w:lineRule="auto"/>
              <w:ind w:left="110"/>
              <w:rPr>
                <w:color w:val="FF0000"/>
                <w:sz w:val="20"/>
              </w:rPr>
            </w:pPr>
            <w:r w:rsidRPr="00DF68D9">
              <w:rPr>
                <w:sz w:val="20"/>
              </w:rPr>
              <w:t>(20*81)</w:t>
            </w:r>
            <w:r w:rsidR="003A6733">
              <w:rPr>
                <w:sz w:val="20"/>
              </w:rPr>
              <w:t xml:space="preserve"> </w:t>
            </w:r>
            <w:r w:rsidRPr="00DF68D9">
              <w:rPr>
                <w:sz w:val="20"/>
              </w:rPr>
              <w:t>+(20*100)</w:t>
            </w:r>
            <w:r w:rsidR="003A6733">
              <w:rPr>
                <w:sz w:val="20"/>
              </w:rPr>
              <w:t xml:space="preserve"> </w:t>
            </w:r>
            <w:r w:rsidRPr="00DF68D9">
              <w:rPr>
                <w:sz w:val="20"/>
              </w:rPr>
              <w:t>+(20*56)</w:t>
            </w:r>
            <w:r w:rsidR="003A6733">
              <w:rPr>
                <w:sz w:val="20"/>
              </w:rPr>
              <w:t xml:space="preserve"> </w:t>
            </w:r>
            <w:r w:rsidR="00DF68D9" w:rsidRPr="00DF68D9">
              <w:rPr>
                <w:sz w:val="20"/>
              </w:rPr>
              <w:t>+(20*100)</w:t>
            </w:r>
            <w:r w:rsidR="003A6733">
              <w:rPr>
                <w:sz w:val="20"/>
              </w:rPr>
              <w:t xml:space="preserve"> </w:t>
            </w:r>
            <w:r w:rsidR="00DF68D9" w:rsidRPr="00DF68D9">
              <w:rPr>
                <w:sz w:val="20"/>
              </w:rPr>
              <w:t>+(20*100)</w:t>
            </w:r>
            <w:r w:rsidR="003A6733">
              <w:rPr>
                <w:sz w:val="20"/>
              </w:rPr>
              <w:t xml:space="preserve"> </w:t>
            </w:r>
            <w:r w:rsidR="00DF68D9" w:rsidRPr="00DF68D9">
              <w:rPr>
                <w:sz w:val="20"/>
              </w:rPr>
              <w:t>/100=</w:t>
            </w:r>
            <w:r w:rsidR="006A74FB" w:rsidRPr="006A74FB">
              <w:rPr>
                <w:b/>
                <w:sz w:val="20"/>
              </w:rPr>
              <w:t>71,2</w:t>
            </w:r>
          </w:p>
        </w:tc>
      </w:tr>
      <w:tr w:rsidR="000A7DC4">
        <w:trPr>
          <w:trHeight w:val="424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A7DC4" w:rsidRDefault="000A7DC4" w:rsidP="000A7DC4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0A7DC4" w:rsidRDefault="000A7DC4" w:rsidP="000A7DC4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  <w:p w:rsidR="000A7DC4" w:rsidRDefault="000A7DC4" w:rsidP="000A7DC4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Çevre Yönetim Ofisi</w:t>
            </w:r>
          </w:p>
        </w:tc>
      </w:tr>
      <w:tr w:rsidR="000A7DC4">
        <w:trPr>
          <w:trHeight w:val="1900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A7DC4" w:rsidRDefault="000A7DC4" w:rsidP="000A7DC4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A7DC4" w:rsidRDefault="000A7DC4" w:rsidP="000A7DC4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A7DC4" w:rsidRDefault="000A7DC4" w:rsidP="000A7DC4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A7DC4" w:rsidRDefault="000A7DC4" w:rsidP="000A7DC4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A7DC4" w:rsidRDefault="000A7DC4" w:rsidP="000A7DC4">
            <w:pPr>
              <w:pStyle w:val="TableParagraph"/>
              <w:spacing w:before="20" w:line="256" w:lineRule="auto"/>
              <w:ind w:left="326" w:right="313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A7DC4" w:rsidRDefault="000A7DC4" w:rsidP="000A7DC4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61" w:type="dxa"/>
          </w:tcPr>
          <w:p w:rsidR="000A7DC4" w:rsidRDefault="000A7DC4" w:rsidP="000A7DC4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A7DC4" w:rsidRDefault="000A7DC4" w:rsidP="000A7DC4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A7DC4" w:rsidRDefault="000A7DC4" w:rsidP="000A7DC4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A7DC4" w:rsidRDefault="000A7DC4" w:rsidP="000A7DC4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A7DC4">
        <w:trPr>
          <w:trHeight w:val="68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6" w:lineRule="auto"/>
              <w:ind w:right="124"/>
              <w:rPr>
                <w:sz w:val="20"/>
              </w:rPr>
            </w:pPr>
            <w:r>
              <w:rPr>
                <w:sz w:val="20"/>
              </w:rPr>
              <w:t>P.G.1 Sıfır atık projesinden elde edilen ürün miktarı (kg)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2.000</w:t>
            </w:r>
          </w:p>
        </w:tc>
        <w:tc>
          <w:tcPr>
            <w:tcW w:w="1461" w:type="dxa"/>
          </w:tcPr>
          <w:p w:rsidR="000A7DC4" w:rsidRDefault="000A7DC4" w:rsidP="000A7D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2.500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464" w:type="dxa"/>
          </w:tcPr>
          <w:p w:rsidR="000A7DC4" w:rsidRDefault="00AE51D3" w:rsidP="000A7DC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0A7DC4">
        <w:trPr>
          <w:trHeight w:val="68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6" w:lineRule="auto"/>
              <w:ind w:right="124"/>
              <w:rPr>
                <w:sz w:val="20"/>
              </w:rPr>
            </w:pPr>
            <w:r>
              <w:rPr>
                <w:sz w:val="20"/>
              </w:rPr>
              <w:t>P.G.2 GES ’</w:t>
            </w:r>
            <w:proofErr w:type="spellStart"/>
            <w:r>
              <w:rPr>
                <w:sz w:val="20"/>
              </w:rPr>
              <w:t>ler</w:t>
            </w:r>
            <w:proofErr w:type="spellEnd"/>
            <w:r>
              <w:rPr>
                <w:sz w:val="20"/>
              </w:rPr>
              <w:t xml:space="preserve"> den elde edilen enerji miktarı (</w:t>
            </w:r>
            <w:proofErr w:type="spellStart"/>
            <w:r>
              <w:rPr>
                <w:sz w:val="20"/>
              </w:rPr>
              <w:t>MWh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1.750.000</w:t>
            </w:r>
          </w:p>
        </w:tc>
        <w:tc>
          <w:tcPr>
            <w:tcW w:w="1461" w:type="dxa"/>
          </w:tcPr>
          <w:p w:rsidR="000A7DC4" w:rsidRDefault="000A7DC4" w:rsidP="000A7D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1.750.000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1.963.000</w:t>
            </w:r>
          </w:p>
        </w:tc>
        <w:tc>
          <w:tcPr>
            <w:tcW w:w="1464" w:type="dxa"/>
          </w:tcPr>
          <w:p w:rsidR="000A7DC4" w:rsidRDefault="00AE51D3" w:rsidP="000A7DC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0A7DC4">
        <w:trPr>
          <w:trHeight w:val="68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6" w:lineRule="auto"/>
              <w:ind w:right="124"/>
              <w:rPr>
                <w:sz w:val="20"/>
              </w:rPr>
            </w:pPr>
            <w:r>
              <w:rPr>
                <w:sz w:val="20"/>
              </w:rPr>
              <w:t>P.G.3 EBYS v.b uygulamalardan sağlanan tasarruf miktarı (TL)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60.000</w:t>
            </w:r>
          </w:p>
        </w:tc>
        <w:tc>
          <w:tcPr>
            <w:tcW w:w="1461" w:type="dxa"/>
          </w:tcPr>
          <w:p w:rsidR="000A7DC4" w:rsidRDefault="000A7DC4" w:rsidP="000A7D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80.000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45.000</w:t>
            </w:r>
          </w:p>
        </w:tc>
        <w:tc>
          <w:tcPr>
            <w:tcW w:w="1464" w:type="dxa"/>
          </w:tcPr>
          <w:p w:rsidR="000A7DC4" w:rsidRDefault="00AE51D3" w:rsidP="000A7DC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0A7DC4">
        <w:trPr>
          <w:trHeight w:val="68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6" w:lineRule="auto"/>
              <w:ind w:right="124"/>
              <w:rPr>
                <w:sz w:val="20"/>
              </w:rPr>
            </w:pPr>
            <w:r>
              <w:rPr>
                <w:sz w:val="20"/>
              </w:rPr>
              <w:t>P.G.4 Yerleşke içinde doğrudan karbona ayak izi miktarı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61" w:type="dxa"/>
          </w:tcPr>
          <w:p w:rsidR="000A7DC4" w:rsidRDefault="000A7DC4" w:rsidP="000A7D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1.305</w:t>
            </w:r>
          </w:p>
        </w:tc>
        <w:tc>
          <w:tcPr>
            <w:tcW w:w="1464" w:type="dxa"/>
          </w:tcPr>
          <w:p w:rsidR="000A7DC4" w:rsidRDefault="00AE51D3" w:rsidP="000A7DC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</w:tr>
      <w:tr w:rsidR="000A7DC4">
        <w:trPr>
          <w:trHeight w:val="685"/>
        </w:trPr>
        <w:tc>
          <w:tcPr>
            <w:tcW w:w="2234" w:type="dxa"/>
          </w:tcPr>
          <w:p w:rsidR="000A7DC4" w:rsidRDefault="000A7DC4" w:rsidP="000A7DC4">
            <w:pPr>
              <w:pStyle w:val="TableParagraph"/>
              <w:spacing w:before="1" w:line="256" w:lineRule="auto"/>
              <w:ind w:right="124"/>
              <w:rPr>
                <w:sz w:val="20"/>
              </w:rPr>
            </w:pPr>
            <w:r>
              <w:rPr>
                <w:sz w:val="20"/>
              </w:rPr>
              <w:t>P.G.5 Üniversitenin engelsiz hayat, yeşil kampüs, enerji verimliliği, çevrecilik v.b alanlarda faaliyet sayısı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1" w:type="dxa"/>
          </w:tcPr>
          <w:p w:rsidR="000A7DC4" w:rsidRDefault="000A7DC4" w:rsidP="000A7D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2" w:type="dxa"/>
          </w:tcPr>
          <w:p w:rsidR="000A7DC4" w:rsidRDefault="000A7DC4" w:rsidP="000A7DC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A7DC4" w:rsidRDefault="00AE51D3" w:rsidP="000A7DC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0A7DC4">
        <w:trPr>
          <w:trHeight w:val="424"/>
        </w:trPr>
        <w:tc>
          <w:tcPr>
            <w:tcW w:w="9547" w:type="dxa"/>
            <w:gridSpan w:val="6"/>
          </w:tcPr>
          <w:p w:rsidR="000A7DC4" w:rsidRDefault="000A7DC4" w:rsidP="000A7DC4">
            <w:pPr>
              <w:pStyle w:val="TableParagraph"/>
              <w:spacing w:line="244" w:lineRule="exact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A7DC4" w:rsidTr="004E7900">
        <w:trPr>
          <w:trHeight w:val="682"/>
        </w:trPr>
        <w:tc>
          <w:tcPr>
            <w:tcW w:w="9547" w:type="dxa"/>
            <w:gridSpan w:val="6"/>
          </w:tcPr>
          <w:p w:rsidR="000A7DC4" w:rsidRDefault="000A7DC4" w:rsidP="000A7DC4">
            <w:pPr>
              <w:pStyle w:val="TableParagraph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C166F0" w:rsidRDefault="00494844">
      <w:pPr>
        <w:pStyle w:val="GvdeMetni"/>
        <w:spacing w:before="35"/>
        <w:ind w:left="216"/>
      </w:pPr>
      <w:r>
        <w:lastRenderedPageBreak/>
        <w:t>AMAÇ:4</w:t>
      </w:r>
    </w:p>
    <w:p w:rsidR="000839E0" w:rsidRDefault="006007A0">
      <w:pPr>
        <w:pStyle w:val="GvdeMetni"/>
        <w:spacing w:before="35"/>
        <w:ind w:left="216"/>
      </w:pPr>
      <w:r>
        <w:t>HEDEF</w:t>
      </w:r>
      <w:r>
        <w:rPr>
          <w:spacing w:val="-3"/>
        </w:rPr>
        <w:t xml:space="preserve"> </w:t>
      </w:r>
      <w:r>
        <w:t>1.</w:t>
      </w:r>
      <w:r w:rsidR="00C166F0">
        <w:t>1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C166F0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Pr="004E7900" w:rsidRDefault="00816E72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 w:rsidRPr="004E7900">
              <w:rPr>
                <w:sz w:val="20"/>
              </w:rPr>
              <w:t>Kurumsal kültürün kalite odaklı geliştirilmesi/ güçlendirilmesi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337A6F">
              <w:rPr>
                <w:sz w:val="20"/>
              </w:rPr>
              <w:t>1</w:t>
            </w:r>
          </w:p>
        </w:tc>
        <w:tc>
          <w:tcPr>
            <w:tcW w:w="7313" w:type="dxa"/>
            <w:gridSpan w:val="5"/>
          </w:tcPr>
          <w:p w:rsidR="000839E0" w:rsidRDefault="00816E7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Üniversite personeli ve </w:t>
            </w:r>
            <w:r w:rsidR="00744813">
              <w:rPr>
                <w:sz w:val="20"/>
              </w:rPr>
              <w:t>öğrencilerin kurumsal aidiyetini güçlendirmek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1068C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 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 w:rsidTr="004E7900">
        <w:trPr>
          <w:trHeight w:val="572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1068C4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 w:rsidR="00337A6F"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744813" w:rsidRDefault="006462A6" w:rsidP="00744813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(20*40) +(20*43) +(20*83) +(20*68) +(20*100) /100=</w:t>
            </w:r>
            <w:r w:rsidRPr="006462A6">
              <w:rPr>
                <w:b/>
                <w:sz w:val="20"/>
              </w:rPr>
              <w:t>%58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494844" w:rsidRDefault="006007A0" w:rsidP="00494844">
            <w:pPr>
              <w:pStyle w:val="TableParagraph"/>
              <w:numPr>
                <w:ilvl w:val="0"/>
                <w:numId w:val="10"/>
              </w:numPr>
              <w:rPr>
                <w:spacing w:val="-3"/>
                <w:sz w:val="20"/>
              </w:rPr>
            </w:pPr>
            <w:r>
              <w:rPr>
                <w:sz w:val="20"/>
              </w:rPr>
              <w:t>Rektörlük</w:t>
            </w:r>
          </w:p>
          <w:p w:rsidR="000839E0" w:rsidRDefault="006007A0" w:rsidP="00494844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  <w:p w:rsidR="00494844" w:rsidRDefault="00494844" w:rsidP="00494844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KARMER</w:t>
            </w:r>
          </w:p>
        </w:tc>
      </w:tr>
      <w:tr w:rsidR="000839E0" w:rsidTr="004E7900">
        <w:trPr>
          <w:trHeight w:val="1788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3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94844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3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6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94844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3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 w:rsidR="00A60950">
              <w:rPr>
                <w:sz w:val="20"/>
              </w:rPr>
              <w:t xml:space="preserve"> </w:t>
            </w:r>
            <w:r w:rsidR="00E602D1">
              <w:rPr>
                <w:spacing w:val="-1"/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5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94844"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 w:rsidP="0082067D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2"/>
                <w:sz w:val="20"/>
              </w:rPr>
              <w:t xml:space="preserve"> </w:t>
            </w:r>
            <w:r w:rsidR="00E602D1">
              <w:rPr>
                <w:spacing w:val="-2"/>
                <w:sz w:val="20"/>
              </w:rPr>
              <w:t>Üniversite personeli ve öğrencilerin mesleki gelişimine yönelik verilen eğitim sayısı</w:t>
            </w:r>
          </w:p>
        </w:tc>
        <w:tc>
          <w:tcPr>
            <w:tcW w:w="1462" w:type="dxa"/>
          </w:tcPr>
          <w:p w:rsidR="000839E0" w:rsidRDefault="00744813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744813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744813">
            <w:pPr>
              <w:pStyle w:val="TableParagraph"/>
              <w:ind w:left="0" w:right="56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0839E0" w:rsidRDefault="00A15D1B">
            <w:pPr>
              <w:pStyle w:val="TableParagraph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4" w:type="dxa"/>
          </w:tcPr>
          <w:p w:rsidR="000839E0" w:rsidRDefault="006A74F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41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494844">
              <w:rPr>
                <w:sz w:val="20"/>
              </w:rPr>
              <w:t>2</w:t>
            </w:r>
            <w:r w:rsidR="00E602D1">
              <w:rPr>
                <w:sz w:val="20"/>
              </w:rPr>
              <w:t xml:space="preserve"> Üniversite personeli ve öğrencilerin kişisel gelişimine yönelik etkinlik sayısı</w:t>
            </w:r>
          </w:p>
        </w:tc>
        <w:tc>
          <w:tcPr>
            <w:tcW w:w="1462" w:type="dxa"/>
          </w:tcPr>
          <w:p w:rsidR="000839E0" w:rsidRDefault="00744813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74481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744813">
            <w:pPr>
              <w:pStyle w:val="TableParagraph"/>
              <w:ind w:left="0" w:right="61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62" w:type="dxa"/>
          </w:tcPr>
          <w:p w:rsidR="000839E0" w:rsidRDefault="00A15D1B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6A74F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75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494844">
              <w:rPr>
                <w:sz w:val="20"/>
              </w:rPr>
              <w:t>3</w:t>
            </w:r>
            <w:r w:rsidR="00E602D1">
              <w:rPr>
                <w:sz w:val="20"/>
              </w:rPr>
              <w:t xml:space="preserve"> </w:t>
            </w:r>
            <w:r w:rsidR="00A60950">
              <w:rPr>
                <w:sz w:val="20"/>
              </w:rPr>
              <w:t>A</w:t>
            </w:r>
            <w:r w:rsidR="00E602D1">
              <w:rPr>
                <w:sz w:val="20"/>
              </w:rPr>
              <w:t>kademik Personelin kuruma ilişkin memnuniyet oranı (%)</w:t>
            </w:r>
          </w:p>
        </w:tc>
        <w:tc>
          <w:tcPr>
            <w:tcW w:w="1462" w:type="dxa"/>
          </w:tcPr>
          <w:p w:rsidR="000839E0" w:rsidRDefault="00744813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74481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61" w:type="dxa"/>
          </w:tcPr>
          <w:p w:rsidR="000839E0" w:rsidRDefault="00744813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62" w:type="dxa"/>
          </w:tcPr>
          <w:p w:rsidR="000839E0" w:rsidRDefault="006462A6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64" w:type="dxa"/>
          </w:tcPr>
          <w:p w:rsidR="000839E0" w:rsidRDefault="006462A6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494844">
        <w:trPr>
          <w:trHeight w:val="685"/>
        </w:trPr>
        <w:tc>
          <w:tcPr>
            <w:tcW w:w="2234" w:type="dxa"/>
          </w:tcPr>
          <w:p w:rsidR="00494844" w:rsidRDefault="00494844">
            <w:pPr>
              <w:pStyle w:val="TableParagraph"/>
              <w:spacing w:before="1" w:line="256" w:lineRule="auto"/>
              <w:ind w:right="175"/>
              <w:rPr>
                <w:sz w:val="20"/>
              </w:rPr>
            </w:pPr>
            <w:r>
              <w:rPr>
                <w:sz w:val="20"/>
              </w:rPr>
              <w:t>P.G.4</w:t>
            </w:r>
            <w:r w:rsidR="00E602D1">
              <w:rPr>
                <w:sz w:val="20"/>
              </w:rPr>
              <w:t xml:space="preserve"> İdari personelin kuruma ilişkin memnuniyet oranı (%)</w:t>
            </w:r>
          </w:p>
        </w:tc>
        <w:tc>
          <w:tcPr>
            <w:tcW w:w="1462" w:type="dxa"/>
          </w:tcPr>
          <w:p w:rsidR="00494844" w:rsidRDefault="00744813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94844" w:rsidRDefault="0074481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61" w:type="dxa"/>
          </w:tcPr>
          <w:p w:rsidR="00494844" w:rsidRDefault="00744813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62" w:type="dxa"/>
          </w:tcPr>
          <w:p w:rsidR="00494844" w:rsidRDefault="006462A6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64" w:type="dxa"/>
          </w:tcPr>
          <w:p w:rsidR="00494844" w:rsidRDefault="006462A6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494844">
        <w:trPr>
          <w:trHeight w:val="685"/>
        </w:trPr>
        <w:tc>
          <w:tcPr>
            <w:tcW w:w="2234" w:type="dxa"/>
          </w:tcPr>
          <w:p w:rsidR="00494844" w:rsidRDefault="00494844">
            <w:pPr>
              <w:pStyle w:val="TableParagraph"/>
              <w:spacing w:before="1" w:line="256" w:lineRule="auto"/>
              <w:ind w:right="175"/>
              <w:rPr>
                <w:sz w:val="20"/>
              </w:rPr>
            </w:pPr>
            <w:r>
              <w:rPr>
                <w:sz w:val="20"/>
              </w:rPr>
              <w:t>P.G.5</w:t>
            </w:r>
            <w:r w:rsidR="00A60950">
              <w:rPr>
                <w:sz w:val="20"/>
              </w:rPr>
              <w:t xml:space="preserve"> </w:t>
            </w:r>
            <w:r w:rsidR="00731211">
              <w:rPr>
                <w:sz w:val="20"/>
              </w:rPr>
              <w:t xml:space="preserve">Öğrencilerin kuruma ilişkin </w:t>
            </w:r>
            <w:r w:rsidR="00C71FA6">
              <w:rPr>
                <w:sz w:val="20"/>
              </w:rPr>
              <w:t>memnuniyet</w:t>
            </w:r>
            <w:r w:rsidR="00731211">
              <w:rPr>
                <w:sz w:val="20"/>
              </w:rPr>
              <w:t xml:space="preserve"> oranı </w:t>
            </w:r>
            <w:r w:rsidR="00A60950">
              <w:rPr>
                <w:sz w:val="20"/>
              </w:rPr>
              <w:t>(%)</w:t>
            </w:r>
          </w:p>
        </w:tc>
        <w:tc>
          <w:tcPr>
            <w:tcW w:w="1462" w:type="dxa"/>
          </w:tcPr>
          <w:p w:rsidR="00494844" w:rsidRDefault="00744813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94844" w:rsidRDefault="0074481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61" w:type="dxa"/>
          </w:tcPr>
          <w:p w:rsidR="00494844" w:rsidRDefault="00744813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62" w:type="dxa"/>
          </w:tcPr>
          <w:p w:rsidR="00494844" w:rsidRDefault="00A15D1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64" w:type="dxa"/>
          </w:tcPr>
          <w:p w:rsidR="00494844" w:rsidRDefault="006A74F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72"/>
        </w:trPr>
        <w:tc>
          <w:tcPr>
            <w:tcW w:w="9547" w:type="dxa"/>
            <w:gridSpan w:val="6"/>
          </w:tcPr>
          <w:p w:rsidR="00390202" w:rsidRDefault="00390202" w:rsidP="00390202">
            <w:pPr>
              <w:pStyle w:val="TableParagraph"/>
              <w:rPr>
                <w:sz w:val="20"/>
              </w:rPr>
            </w:pPr>
            <w:r w:rsidRPr="00390202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Pr="00390202">
              <w:rPr>
                <w:sz w:val="20"/>
              </w:rPr>
              <w:t>Staj Serüveninde USB Eğitimi</w:t>
            </w:r>
          </w:p>
          <w:p w:rsidR="000839E0" w:rsidRDefault="00390202" w:rsidP="00390202">
            <w:pPr>
              <w:pStyle w:val="TableParagraph"/>
              <w:rPr>
                <w:sz w:val="20"/>
              </w:rPr>
            </w:pPr>
            <w:r w:rsidRPr="00390202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Pr="00390202">
              <w:rPr>
                <w:sz w:val="20"/>
              </w:rPr>
              <w:t>Usp Bilgilendirme Eğitimi</w:t>
            </w:r>
          </w:p>
          <w:p w:rsidR="00E54AE7" w:rsidRPr="00E54AE7" w:rsidRDefault="00E54AE7" w:rsidP="00E54A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E54AE7">
              <w:rPr>
                <w:sz w:val="20"/>
              </w:rPr>
              <w:t>Staj Oryantasyon Süreci Eğitimi</w:t>
            </w:r>
          </w:p>
          <w:p w:rsidR="00E54AE7" w:rsidRDefault="00E54AE7" w:rsidP="00E54A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  <w:r w:rsidRPr="00E54AE7">
              <w:rPr>
                <w:sz w:val="20"/>
              </w:rPr>
              <w:t>Gençlerin Gözünden Kariyer 4.0 Eğitimi</w:t>
            </w:r>
          </w:p>
          <w:p w:rsidR="00E54AE7" w:rsidRDefault="00E54AE7" w:rsidP="00E54A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  <w:r w:rsidRPr="00E54AE7">
              <w:rPr>
                <w:sz w:val="20"/>
              </w:rPr>
              <w:t>İş Kulübü Eğitimleri</w:t>
            </w:r>
          </w:p>
          <w:p w:rsidR="00444C48" w:rsidRDefault="00444C48" w:rsidP="00E54A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Anket sonuçları temmuz ayı içerisinde alınmıştır.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59"/>
        <w:ind w:left="216"/>
      </w:pPr>
      <w:r>
        <w:t>HEDEF</w:t>
      </w:r>
      <w:r>
        <w:rPr>
          <w:spacing w:val="-2"/>
        </w:rPr>
        <w:t xml:space="preserve"> </w:t>
      </w:r>
      <w:r>
        <w:t>1.</w:t>
      </w:r>
      <w:r w:rsidR="00744813">
        <w:t>2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 w:rsidTr="00E602D1">
        <w:trPr>
          <w:trHeight w:val="507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337A6F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Default="00744813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Kurumsal kültürün kalite odaklı geliştirilmesi/ güçlendirilmesi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337A6F">
              <w:rPr>
                <w:sz w:val="20"/>
              </w:rPr>
              <w:t>2</w:t>
            </w:r>
          </w:p>
        </w:tc>
        <w:tc>
          <w:tcPr>
            <w:tcW w:w="7313" w:type="dxa"/>
            <w:gridSpan w:val="5"/>
          </w:tcPr>
          <w:p w:rsidR="000839E0" w:rsidRDefault="00C71FA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Paydaşların karar alma sürecine etkin katılımını sağlamak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463A1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 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463A1B" w:rsidTr="002C62C5">
        <w:trPr>
          <w:trHeight w:val="719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463A1B" w:rsidRDefault="00463A1B" w:rsidP="00463A1B">
            <w:pPr>
              <w:pStyle w:val="TableParagraph"/>
              <w:spacing w:before="16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463A1B">
        <w:trPr>
          <w:trHeight w:val="421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2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463A1B" w:rsidRDefault="00BA3335" w:rsidP="00463A1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(20*9)</w:t>
            </w:r>
            <w:r w:rsidR="00A00138">
              <w:rPr>
                <w:sz w:val="20"/>
              </w:rPr>
              <w:t xml:space="preserve"> </w:t>
            </w:r>
            <w:r>
              <w:rPr>
                <w:sz w:val="20"/>
              </w:rPr>
              <w:t>+(20*10)</w:t>
            </w:r>
            <w:r w:rsidR="00A00138">
              <w:rPr>
                <w:sz w:val="20"/>
              </w:rPr>
              <w:t xml:space="preserve"> </w:t>
            </w:r>
            <w:r>
              <w:rPr>
                <w:sz w:val="20"/>
              </w:rPr>
              <w:t>+(20*</w:t>
            </w:r>
            <w:r w:rsidR="004E7900">
              <w:rPr>
                <w:sz w:val="20"/>
              </w:rPr>
              <w:t>5</w:t>
            </w:r>
            <w:r>
              <w:rPr>
                <w:sz w:val="20"/>
              </w:rPr>
              <w:t>0)</w:t>
            </w:r>
            <w:r w:rsidR="00A00138">
              <w:rPr>
                <w:sz w:val="20"/>
              </w:rPr>
              <w:t xml:space="preserve"> </w:t>
            </w:r>
            <w:r>
              <w:rPr>
                <w:sz w:val="20"/>
              </w:rPr>
              <w:t>+(20*0)</w:t>
            </w:r>
            <w:r w:rsidR="00A00138">
              <w:rPr>
                <w:sz w:val="20"/>
              </w:rPr>
              <w:t xml:space="preserve"> </w:t>
            </w:r>
            <w:r>
              <w:rPr>
                <w:sz w:val="20"/>
              </w:rPr>
              <w:t>+(20*0)</w:t>
            </w:r>
            <w:r w:rsidR="001F5E0E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A00138" w:rsidRPr="00A00138">
              <w:rPr>
                <w:b/>
                <w:sz w:val="20"/>
              </w:rPr>
              <w:t>%</w:t>
            </w:r>
            <w:r w:rsidR="002C62C5">
              <w:rPr>
                <w:b/>
                <w:sz w:val="20"/>
              </w:rPr>
              <w:t>1</w:t>
            </w:r>
            <w:r w:rsidRPr="00A00138">
              <w:rPr>
                <w:b/>
                <w:sz w:val="20"/>
              </w:rPr>
              <w:t>2</w:t>
            </w:r>
          </w:p>
        </w:tc>
      </w:tr>
      <w:tr w:rsidR="00463A1B">
        <w:trPr>
          <w:trHeight w:val="42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Genel Sekreterlik</w:t>
            </w:r>
          </w:p>
          <w:p w:rsidR="00463A1B" w:rsidRDefault="00463A1B" w:rsidP="00463A1B">
            <w:pPr>
              <w:pStyle w:val="Table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Akademik ve İdari Birimler</w:t>
            </w:r>
          </w:p>
        </w:tc>
      </w:tr>
      <w:tr w:rsidR="00463A1B" w:rsidTr="002C62C5">
        <w:trPr>
          <w:trHeight w:val="1525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463A1B" w:rsidRDefault="00463A1B" w:rsidP="00463A1B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463A1B" w:rsidRDefault="00463A1B" w:rsidP="00463A1B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463A1B" w:rsidRDefault="00463A1B" w:rsidP="00463A1B">
            <w:pPr>
              <w:pStyle w:val="TableParagraph"/>
              <w:spacing w:before="20" w:line="256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463A1B" w:rsidRDefault="00463A1B" w:rsidP="00463A1B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463A1B" w:rsidRDefault="00463A1B" w:rsidP="00463A1B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1"/>
                <w:sz w:val="20"/>
              </w:rPr>
              <w:t xml:space="preserve"> (C)</w:t>
            </w:r>
          </w:p>
          <w:p w:rsidR="00463A1B" w:rsidRDefault="00463A1B" w:rsidP="00463A1B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463A1B">
        <w:trPr>
          <w:trHeight w:val="121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9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P.G.1 Karar alma süreçlerine yönelik toplantılara katılan akademik personel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64" w:type="dxa"/>
          </w:tcPr>
          <w:p w:rsidR="00463A1B" w:rsidRDefault="003B4F52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463A1B">
        <w:trPr>
          <w:trHeight w:val="121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6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P.G.2 Karar alma süreçlerine yönelik toplantılara katılan idari personel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463A1B" w:rsidRDefault="003B4F52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63A1B">
        <w:trPr>
          <w:trHeight w:val="121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6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P.G.3 Karar alam süreçlerine yönelik toplantılara katılan öğrenci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4.500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5.000</w:t>
            </w:r>
          </w:p>
        </w:tc>
        <w:tc>
          <w:tcPr>
            <w:tcW w:w="1462" w:type="dxa"/>
          </w:tcPr>
          <w:p w:rsidR="00463A1B" w:rsidRDefault="004E7900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2.500</w:t>
            </w:r>
          </w:p>
        </w:tc>
        <w:tc>
          <w:tcPr>
            <w:tcW w:w="1464" w:type="dxa"/>
          </w:tcPr>
          <w:p w:rsidR="00463A1B" w:rsidRDefault="004E7900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A3335">
              <w:rPr>
                <w:sz w:val="20"/>
              </w:rPr>
              <w:t>0</w:t>
            </w:r>
          </w:p>
        </w:tc>
      </w:tr>
      <w:tr w:rsidR="00463A1B">
        <w:trPr>
          <w:trHeight w:val="121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6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P.G.4 Karar alma süreçlerine katılan dış paydaş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63A1B" w:rsidRDefault="00BA3335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>
        <w:trPr>
          <w:trHeight w:val="121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6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P.G.5 Karar alma süreçlerine katılan mezun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63A1B" w:rsidRDefault="00BA3335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>
        <w:trPr>
          <w:trHeight w:val="424"/>
        </w:trPr>
        <w:tc>
          <w:tcPr>
            <w:tcW w:w="9547" w:type="dxa"/>
            <w:gridSpan w:val="6"/>
          </w:tcPr>
          <w:p w:rsidR="00463A1B" w:rsidRDefault="00463A1B" w:rsidP="00463A1B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463A1B">
        <w:trPr>
          <w:trHeight w:val="1224"/>
        </w:trPr>
        <w:tc>
          <w:tcPr>
            <w:tcW w:w="9547" w:type="dxa"/>
            <w:gridSpan w:val="6"/>
          </w:tcPr>
          <w:p w:rsidR="00463A1B" w:rsidRDefault="00463A1B" w:rsidP="00463A1B">
            <w:pPr>
              <w:pStyle w:val="TableParagraph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 w:rsidR="00744813">
        <w:t>3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337A6F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Default="00744813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Kurumsal kültürün kalite odaklı geliştirilmesi/ güçlendirilmesi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337A6F">
              <w:rPr>
                <w:sz w:val="20"/>
              </w:rPr>
              <w:t>3</w:t>
            </w:r>
          </w:p>
        </w:tc>
        <w:tc>
          <w:tcPr>
            <w:tcW w:w="7313" w:type="dxa"/>
            <w:gridSpan w:val="5"/>
          </w:tcPr>
          <w:p w:rsidR="000839E0" w:rsidRDefault="007622C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Üniversitenin görünürlük düzeyini artırmak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463A1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 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463A1B" w:rsidTr="002C62C5">
        <w:trPr>
          <w:trHeight w:val="697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463A1B" w:rsidRDefault="00463A1B" w:rsidP="00463A1B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463A1B">
        <w:trPr>
          <w:trHeight w:val="42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1.3 Performansı</w:t>
            </w:r>
          </w:p>
        </w:tc>
        <w:tc>
          <w:tcPr>
            <w:tcW w:w="7313" w:type="dxa"/>
            <w:gridSpan w:val="5"/>
          </w:tcPr>
          <w:p w:rsidR="00463A1B" w:rsidRDefault="00835335" w:rsidP="00463A1B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(20*100)</w:t>
            </w:r>
            <w:r w:rsidR="00E93B62">
              <w:rPr>
                <w:sz w:val="20"/>
              </w:rPr>
              <w:t xml:space="preserve"> </w:t>
            </w:r>
            <w:r>
              <w:rPr>
                <w:sz w:val="20"/>
              </w:rPr>
              <w:t>+(20*0)</w:t>
            </w:r>
            <w:r w:rsidR="00E93B62">
              <w:rPr>
                <w:sz w:val="20"/>
              </w:rPr>
              <w:t xml:space="preserve"> </w:t>
            </w:r>
            <w:r>
              <w:rPr>
                <w:sz w:val="20"/>
              </w:rPr>
              <w:t>+(20*53)</w:t>
            </w:r>
            <w:r w:rsidR="00E93B62">
              <w:rPr>
                <w:sz w:val="20"/>
              </w:rPr>
              <w:t xml:space="preserve"> </w:t>
            </w:r>
            <w:r>
              <w:rPr>
                <w:sz w:val="20"/>
              </w:rPr>
              <w:t>+(20*42)</w:t>
            </w:r>
            <w:r w:rsidR="00E93B62">
              <w:rPr>
                <w:sz w:val="20"/>
              </w:rPr>
              <w:t xml:space="preserve"> </w:t>
            </w:r>
            <w:r>
              <w:rPr>
                <w:sz w:val="20"/>
              </w:rPr>
              <w:t>+20*0)</w:t>
            </w:r>
            <w:r w:rsidR="00E93B62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363423" w:rsidRPr="00363423">
              <w:rPr>
                <w:b/>
                <w:sz w:val="20"/>
              </w:rPr>
              <w:t>%</w:t>
            </w:r>
            <w:r w:rsidRPr="00835335">
              <w:rPr>
                <w:b/>
                <w:sz w:val="20"/>
              </w:rPr>
              <w:t>19</w:t>
            </w:r>
          </w:p>
        </w:tc>
      </w:tr>
      <w:tr w:rsidR="00463A1B">
        <w:trPr>
          <w:trHeight w:val="422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Genel Sekreterlik</w:t>
            </w:r>
          </w:p>
          <w:p w:rsidR="00463A1B" w:rsidRDefault="00463A1B" w:rsidP="00463A1B">
            <w:pPr>
              <w:pStyle w:val="TableParagraph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Uluslararası İlişkiler Ofisi</w:t>
            </w:r>
          </w:p>
        </w:tc>
      </w:tr>
      <w:tr w:rsidR="00463A1B">
        <w:trPr>
          <w:trHeight w:val="1902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463A1B" w:rsidRDefault="00463A1B" w:rsidP="00463A1B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before="3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463A1B" w:rsidRDefault="00463A1B" w:rsidP="00463A1B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463A1B" w:rsidRDefault="00463A1B" w:rsidP="00463A1B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spacing w:before="3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463A1B" w:rsidRDefault="00463A1B" w:rsidP="00463A1B">
            <w:pPr>
              <w:pStyle w:val="TableParagraph"/>
              <w:spacing w:before="156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before="3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463A1B" w:rsidRDefault="00463A1B" w:rsidP="00463A1B">
            <w:pPr>
              <w:pStyle w:val="TableParagraph"/>
              <w:spacing w:before="165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before="1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463A1B" w:rsidTr="002C62C5">
        <w:trPr>
          <w:trHeight w:val="691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3"/>
                <w:sz w:val="20"/>
              </w:rPr>
              <w:t xml:space="preserve"> Uluslararası öğrenci sayısı (YÖS)</w:t>
            </w:r>
          </w:p>
          <w:p w:rsidR="00463A1B" w:rsidRDefault="00463A1B" w:rsidP="00463A1B">
            <w:pPr>
              <w:pStyle w:val="TableParagraph"/>
              <w:spacing w:before="20" w:line="254" w:lineRule="auto"/>
              <w:ind w:right="332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64" w:type="dxa"/>
          </w:tcPr>
          <w:p w:rsidR="00463A1B" w:rsidRDefault="00BA3335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463A1B">
        <w:trPr>
          <w:trHeight w:val="950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P.G.2 Ulusal ve Uluslararası değişim programı ile gelen öğrenci sayısı</w:t>
            </w:r>
          </w:p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63A1B" w:rsidRDefault="00BA3335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>
        <w:trPr>
          <w:trHeight w:val="950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P.G.3 Ulusal ve uluslararası değişim programları ile giden öğrenci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64" w:type="dxa"/>
          </w:tcPr>
          <w:p w:rsidR="00463A1B" w:rsidRDefault="00BA3335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 w:rsidR="00463A1B">
        <w:trPr>
          <w:trHeight w:val="950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P.G.4 Ulusal ve uluslararası değişim programları ile giden öğretim elemanı sayısı</w:t>
            </w:r>
          </w:p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4" w:type="dxa"/>
          </w:tcPr>
          <w:p w:rsidR="00463A1B" w:rsidRDefault="00BA3335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 w:rsidR="00463A1B">
        <w:trPr>
          <w:trHeight w:val="950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 Ulusal ve uluslararası değişim programları ile gelen öğretim elemanı sayısı</w:t>
            </w:r>
          </w:p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63A1B" w:rsidRDefault="00BA3335" w:rsidP="00463A1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>
        <w:trPr>
          <w:trHeight w:val="422"/>
        </w:trPr>
        <w:tc>
          <w:tcPr>
            <w:tcW w:w="9547" w:type="dxa"/>
            <w:gridSpan w:val="6"/>
          </w:tcPr>
          <w:p w:rsidR="00463A1B" w:rsidRDefault="00463A1B" w:rsidP="00463A1B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463A1B">
        <w:trPr>
          <w:trHeight w:val="1693"/>
        </w:trPr>
        <w:tc>
          <w:tcPr>
            <w:tcW w:w="9547" w:type="dxa"/>
            <w:gridSpan w:val="6"/>
          </w:tcPr>
          <w:p w:rsidR="00463A1B" w:rsidRDefault="00463A1B" w:rsidP="00463A1B">
            <w:pPr>
              <w:pStyle w:val="TableParagraph"/>
              <w:spacing w:before="1" w:line="256" w:lineRule="auto"/>
              <w:ind w:right="208"/>
              <w:jc w:val="both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" w:line="256" w:lineRule="auto"/>
              <w:ind w:right="208"/>
              <w:jc w:val="both"/>
              <w:rPr>
                <w:sz w:val="20"/>
              </w:rPr>
            </w:pPr>
            <w:r w:rsidRPr="00E22A71">
              <w:rPr>
                <w:sz w:val="20"/>
              </w:rPr>
              <w:t>Mevlâna ve Farabi değişim programlarının Yükseköğretim Yürütme Kurulu'nun 02.11.2022 tarihli toplantısında alınan kararla 2023-2024 eğitim öğretim yılında yapılmayacağına karar verilmiş olup, bu sebeple gelen öğrenci olmamıştır. Erasmus programı ile de gelen öğrenci olmamıştır.</w:t>
            </w:r>
            <w:r>
              <w:rPr>
                <w:sz w:val="20"/>
              </w:rPr>
              <w:t xml:space="preserve"> </w:t>
            </w:r>
            <w:r w:rsidRPr="00E22A71">
              <w:rPr>
                <w:sz w:val="20"/>
              </w:rPr>
              <w:t>Geçen yıl ile aynı durum söz konusudur.</w:t>
            </w:r>
          </w:p>
          <w:p w:rsidR="00463A1B" w:rsidRPr="003C28D8" w:rsidRDefault="00463A1B" w:rsidP="00463A1B">
            <w:pPr>
              <w:pStyle w:val="TableParagraph"/>
              <w:spacing w:before="1" w:line="256" w:lineRule="auto"/>
              <w:ind w:right="208"/>
              <w:jc w:val="both"/>
              <w:rPr>
                <w:sz w:val="20"/>
              </w:rPr>
            </w:pPr>
            <w:r w:rsidRPr="003C28D8">
              <w:rPr>
                <w:sz w:val="20"/>
              </w:rPr>
              <w:t>Mevlâna ve Farabi değişim programlarının 2023-2024 eğitim öğretim yılında yapılmayacağı kararı nedeniyle bu programlarla giden öğrenci olmamıştır.</w:t>
            </w:r>
            <w:r>
              <w:rPr>
                <w:sz w:val="20"/>
              </w:rPr>
              <w:t xml:space="preserve"> </w:t>
            </w:r>
            <w:r w:rsidRPr="003C28D8">
              <w:rPr>
                <w:sz w:val="20"/>
              </w:rPr>
              <w:t xml:space="preserve">Ancak, Erasmus programı ile giden öğrenci sayısı geçen yılın </w:t>
            </w:r>
          </w:p>
          <w:p w:rsidR="00463A1B" w:rsidRDefault="00463A1B" w:rsidP="00463A1B">
            <w:pPr>
              <w:pStyle w:val="TableParagraph"/>
              <w:spacing w:before="1" w:line="256" w:lineRule="auto"/>
              <w:ind w:right="208"/>
              <w:jc w:val="both"/>
              <w:rPr>
                <w:sz w:val="20"/>
              </w:rPr>
            </w:pPr>
            <w:r w:rsidRPr="003C28D8">
              <w:rPr>
                <w:sz w:val="20"/>
              </w:rPr>
              <w:t>Haziran ayına göre %50 artmıştır.</w:t>
            </w:r>
            <w:r>
              <w:rPr>
                <w:sz w:val="20"/>
              </w:rPr>
              <w:t xml:space="preserve"> </w:t>
            </w:r>
            <w:r w:rsidRPr="003C28D8">
              <w:rPr>
                <w:sz w:val="20"/>
              </w:rPr>
              <w:t>Erasmus programı ile giden öğretim elemanı sayısı</w:t>
            </w:r>
            <w:r>
              <w:rPr>
                <w:sz w:val="20"/>
              </w:rPr>
              <w:t xml:space="preserve"> </w:t>
            </w:r>
            <w:r w:rsidRPr="003C28D8">
              <w:rPr>
                <w:sz w:val="20"/>
              </w:rPr>
              <w:t>geçen yılın haziran ayına göre %12,5 artmıştır.</w:t>
            </w:r>
          </w:p>
        </w:tc>
      </w:tr>
    </w:tbl>
    <w:p w:rsidR="000839E0" w:rsidRDefault="000839E0">
      <w:pPr>
        <w:spacing w:line="415" w:lineRule="auto"/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 w:rsidR="00337A6F">
        <w:t>4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 w:rsidTr="002C62C5">
        <w:trPr>
          <w:trHeight w:val="370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337A6F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Default="00744813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Kurumsal kültürün kalite odaklı geliştirilmesi/ güçlendirilmesi</w:t>
            </w:r>
          </w:p>
        </w:tc>
      </w:tr>
      <w:tr w:rsidR="000839E0" w:rsidTr="002C62C5">
        <w:trPr>
          <w:trHeight w:val="39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</w:t>
            </w:r>
            <w:r w:rsidR="00337A6F">
              <w:rPr>
                <w:sz w:val="20"/>
              </w:rPr>
              <w:t>4</w:t>
            </w:r>
          </w:p>
        </w:tc>
        <w:tc>
          <w:tcPr>
            <w:tcW w:w="7313" w:type="dxa"/>
            <w:gridSpan w:val="5"/>
          </w:tcPr>
          <w:p w:rsidR="000839E0" w:rsidRDefault="00FC53E8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 xml:space="preserve">Üniversitenin ulusal ve </w:t>
            </w:r>
            <w:r w:rsidR="007C4871">
              <w:rPr>
                <w:sz w:val="20"/>
              </w:rPr>
              <w:t xml:space="preserve">uluslararası </w:t>
            </w:r>
            <w:r>
              <w:rPr>
                <w:sz w:val="20"/>
              </w:rPr>
              <w:t>sıralam</w:t>
            </w:r>
            <w:r w:rsidR="007C4871">
              <w:rPr>
                <w:sz w:val="20"/>
              </w:rPr>
              <w:t>a</w:t>
            </w:r>
            <w:r>
              <w:rPr>
                <w:sz w:val="20"/>
              </w:rPr>
              <w:t>lardaki yerini iyileştirmek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463A1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 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463A1B">
        <w:trPr>
          <w:trHeight w:val="686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463A1B" w:rsidRDefault="00463A1B" w:rsidP="00463A1B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463A1B">
        <w:trPr>
          <w:trHeight w:val="42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463A1B" w:rsidRDefault="00E5277E" w:rsidP="00463A1B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(20*0)</w:t>
            </w:r>
            <w:r w:rsidR="000E5227">
              <w:rPr>
                <w:sz w:val="20"/>
              </w:rPr>
              <w:t xml:space="preserve"> </w:t>
            </w:r>
            <w:r>
              <w:rPr>
                <w:sz w:val="20"/>
              </w:rPr>
              <w:t>+(20*0)</w:t>
            </w:r>
            <w:r w:rsidR="000E5227">
              <w:rPr>
                <w:sz w:val="20"/>
              </w:rPr>
              <w:t xml:space="preserve"> </w:t>
            </w:r>
            <w:r>
              <w:rPr>
                <w:sz w:val="20"/>
              </w:rPr>
              <w:t>+(20*0)</w:t>
            </w:r>
            <w:r w:rsidR="000E5227">
              <w:rPr>
                <w:sz w:val="20"/>
              </w:rPr>
              <w:t xml:space="preserve"> </w:t>
            </w:r>
            <w:r>
              <w:rPr>
                <w:sz w:val="20"/>
              </w:rPr>
              <w:t>+(20*14)</w:t>
            </w:r>
            <w:r w:rsidR="000E5227">
              <w:rPr>
                <w:sz w:val="20"/>
              </w:rPr>
              <w:t xml:space="preserve"> </w:t>
            </w:r>
            <w:r>
              <w:rPr>
                <w:sz w:val="20"/>
              </w:rPr>
              <w:t>+(20*20)</w:t>
            </w:r>
            <w:r w:rsidR="000E5227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363423" w:rsidRPr="00363423">
              <w:rPr>
                <w:b/>
                <w:sz w:val="20"/>
              </w:rPr>
              <w:t>%</w:t>
            </w:r>
            <w:r w:rsidRPr="00E5277E">
              <w:rPr>
                <w:b/>
                <w:sz w:val="20"/>
              </w:rPr>
              <w:t>6,8</w:t>
            </w:r>
          </w:p>
        </w:tc>
      </w:tr>
      <w:tr w:rsidR="00463A1B">
        <w:trPr>
          <w:trHeight w:val="686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463A1B" w:rsidRDefault="00463A1B" w:rsidP="00463A1B">
            <w:pPr>
              <w:pStyle w:val="TableParagraph"/>
              <w:numPr>
                <w:ilvl w:val="0"/>
                <w:numId w:val="13"/>
              </w:numPr>
              <w:spacing w:before="1" w:line="256" w:lineRule="auto"/>
              <w:ind w:right="90"/>
              <w:rPr>
                <w:sz w:val="20"/>
              </w:rPr>
            </w:pPr>
            <w:r>
              <w:rPr>
                <w:sz w:val="20"/>
              </w:rPr>
              <w:t>Öğrenci İşleri Daire Başkanlığı</w:t>
            </w:r>
          </w:p>
          <w:p w:rsidR="00463A1B" w:rsidRDefault="00463A1B" w:rsidP="00463A1B">
            <w:pPr>
              <w:pStyle w:val="TableParagraph"/>
              <w:numPr>
                <w:ilvl w:val="0"/>
                <w:numId w:val="13"/>
              </w:numPr>
              <w:spacing w:before="1" w:line="256" w:lineRule="auto"/>
              <w:ind w:right="90"/>
              <w:rPr>
                <w:sz w:val="20"/>
              </w:rPr>
            </w:pPr>
            <w:r>
              <w:rPr>
                <w:sz w:val="20"/>
              </w:rPr>
              <w:t>Akademik Birimler</w:t>
            </w:r>
          </w:p>
          <w:p w:rsidR="00463A1B" w:rsidRDefault="00463A1B" w:rsidP="00463A1B">
            <w:pPr>
              <w:pStyle w:val="TableParagraph"/>
              <w:numPr>
                <w:ilvl w:val="0"/>
                <w:numId w:val="13"/>
              </w:numPr>
              <w:spacing w:before="1" w:line="256" w:lineRule="auto"/>
              <w:ind w:right="90"/>
              <w:rPr>
                <w:sz w:val="20"/>
              </w:rPr>
            </w:pPr>
            <w:r>
              <w:rPr>
                <w:sz w:val="20"/>
              </w:rPr>
              <w:t>Teknoloji Transfer Ofisi</w:t>
            </w:r>
          </w:p>
        </w:tc>
      </w:tr>
      <w:tr w:rsidR="00463A1B">
        <w:trPr>
          <w:trHeight w:val="1900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463A1B" w:rsidRDefault="00463A1B" w:rsidP="00463A1B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463A1B" w:rsidRDefault="00463A1B" w:rsidP="00463A1B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463A1B" w:rsidRDefault="00463A1B" w:rsidP="00463A1B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463A1B" w:rsidRDefault="00463A1B" w:rsidP="00463A1B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463A1B" w:rsidRDefault="00463A1B" w:rsidP="00463A1B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463A1B" w:rsidRDefault="00463A1B" w:rsidP="00463A1B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463A1B">
        <w:trPr>
          <w:trHeight w:val="688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3" w:line="254" w:lineRule="auto"/>
              <w:ind w:right="585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9"/>
                <w:sz w:val="20"/>
              </w:rPr>
              <w:t xml:space="preserve"> URAP Türkiye sıralamasında üniversitemizin sırası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spacing w:before="1" w:line="240" w:lineRule="auto"/>
              <w:ind w:left="681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spacing w:before="1" w:line="240" w:lineRule="auto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63A1B" w:rsidRDefault="008C4F0C" w:rsidP="00463A1B">
            <w:pPr>
              <w:pStyle w:val="TableParagraph"/>
              <w:spacing w:before="1" w:line="240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>
        <w:trPr>
          <w:trHeight w:val="685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6" w:lineRule="auto"/>
              <w:ind w:right="161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9"/>
                <w:sz w:val="20"/>
              </w:rPr>
              <w:t xml:space="preserve"> TUBİTAK tarafından hazırlanan “Üniversitelerin alan bazlı yetkinlik analizi” raporunda hem kalite hem de hacim olarak yetkin olduğu alanların sayısı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63A1B" w:rsidRDefault="008C4F0C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 w:rsidTr="002C62C5">
        <w:trPr>
          <w:trHeight w:val="1064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59" w:lineRule="auto"/>
              <w:ind w:right="337"/>
              <w:rPr>
                <w:sz w:val="20"/>
              </w:rPr>
            </w:pPr>
            <w:r>
              <w:rPr>
                <w:sz w:val="20"/>
              </w:rPr>
              <w:t xml:space="preserve">P.G.3 Greenmetric Türkiye sıralamasında üniversitemizin yeri </w:t>
            </w:r>
          </w:p>
          <w:p w:rsidR="00463A1B" w:rsidRDefault="00463A1B" w:rsidP="00463A1B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463A1B" w:rsidRDefault="008C4F0C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63A1B" w:rsidTr="002C62C5">
        <w:trPr>
          <w:trHeight w:val="689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P.G.4 Lisansüstü mezun sayısı</w:t>
            </w:r>
          </w:p>
          <w:p w:rsidR="00463A1B" w:rsidRDefault="00463A1B" w:rsidP="00463A1B">
            <w:pPr>
              <w:pStyle w:val="TableParagraph"/>
              <w:spacing w:before="1" w:line="259" w:lineRule="auto"/>
              <w:ind w:right="337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64" w:type="dxa"/>
          </w:tcPr>
          <w:p w:rsidR="00463A1B" w:rsidRDefault="008C4F0C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63A1B" w:rsidTr="002C62C5">
        <w:trPr>
          <w:trHeight w:val="766"/>
        </w:trPr>
        <w:tc>
          <w:tcPr>
            <w:tcW w:w="2234" w:type="dxa"/>
          </w:tcPr>
          <w:p w:rsidR="00463A1B" w:rsidRDefault="00463A1B" w:rsidP="00463A1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 Uluslararası proje sayısı (ERASMUS,</w:t>
            </w:r>
            <w:r w:rsidR="00EC36C9">
              <w:rPr>
                <w:sz w:val="20"/>
              </w:rPr>
              <w:t xml:space="preserve"> </w:t>
            </w:r>
            <w:r>
              <w:rPr>
                <w:sz w:val="20"/>
              </w:rPr>
              <w:t>COST, Horizon 2020 vb.)</w:t>
            </w:r>
          </w:p>
          <w:p w:rsidR="00463A1B" w:rsidRDefault="00463A1B" w:rsidP="00463A1B">
            <w:pPr>
              <w:pStyle w:val="TableParagraph"/>
              <w:spacing w:before="1" w:line="259" w:lineRule="auto"/>
              <w:ind w:right="337"/>
              <w:rPr>
                <w:sz w:val="20"/>
              </w:rPr>
            </w:pP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463A1B" w:rsidRDefault="00463A1B" w:rsidP="00463A1B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1" w:type="dxa"/>
          </w:tcPr>
          <w:p w:rsidR="00463A1B" w:rsidRDefault="00463A1B" w:rsidP="00463A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463A1B" w:rsidRDefault="00463A1B" w:rsidP="00463A1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463A1B" w:rsidRDefault="008C4F0C" w:rsidP="00463A1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63A1B">
        <w:trPr>
          <w:trHeight w:val="422"/>
        </w:trPr>
        <w:tc>
          <w:tcPr>
            <w:tcW w:w="9547" w:type="dxa"/>
            <w:gridSpan w:val="6"/>
          </w:tcPr>
          <w:p w:rsidR="00463A1B" w:rsidRDefault="00463A1B" w:rsidP="00463A1B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463A1B">
        <w:trPr>
          <w:trHeight w:val="1836"/>
        </w:trPr>
        <w:tc>
          <w:tcPr>
            <w:tcW w:w="9547" w:type="dxa"/>
            <w:gridSpan w:val="6"/>
          </w:tcPr>
          <w:p w:rsidR="00463A1B" w:rsidRDefault="00463A1B" w:rsidP="00463A1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Performans göstergelerinde belirlenen sıralamalar 2024 yıl sonu belli olacaktır.</w:t>
            </w:r>
            <w:r>
              <w:t xml:space="preserve"> </w:t>
            </w:r>
            <w:r w:rsidRPr="00963033">
              <w:rPr>
                <w:sz w:val="20"/>
              </w:rPr>
              <w:t>Haziran ayı itibariyle KA131 projesi yürütülmektedir.</w:t>
            </w:r>
            <w:r>
              <w:rPr>
                <w:sz w:val="20"/>
              </w:rPr>
              <w:t xml:space="preserve"> </w:t>
            </w:r>
            <w:r w:rsidRPr="00963033">
              <w:rPr>
                <w:sz w:val="20"/>
              </w:rPr>
              <w:t>KA171 proje başvuru sonuçları henüz açıklanmamıştır.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AMAÇ</w:t>
      </w:r>
      <w:r>
        <w:rPr>
          <w:spacing w:val="-2"/>
        </w:rPr>
        <w:t xml:space="preserve"> </w:t>
      </w:r>
      <w:r w:rsidR="00816E72">
        <w:t>5</w:t>
      </w:r>
    </w:p>
    <w:p w:rsidR="000839E0" w:rsidRDefault="000839E0">
      <w:pPr>
        <w:pStyle w:val="GvdeMetni"/>
        <w:spacing w:before="10"/>
        <w:rPr>
          <w:sz w:val="14"/>
        </w:rPr>
      </w:pPr>
    </w:p>
    <w:p w:rsidR="000839E0" w:rsidRDefault="006007A0">
      <w:pPr>
        <w:pStyle w:val="GvdeMetni"/>
        <w:ind w:left="216"/>
      </w:pPr>
      <w:r>
        <w:t>HEDEF</w:t>
      </w:r>
      <w:r>
        <w:rPr>
          <w:spacing w:val="-3"/>
        </w:rPr>
        <w:t xml:space="preserve"> </w:t>
      </w:r>
      <w:r>
        <w:t>1.1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816E72">
              <w:rPr>
                <w:sz w:val="20"/>
              </w:rPr>
              <w:t>5</w:t>
            </w:r>
          </w:p>
        </w:tc>
        <w:tc>
          <w:tcPr>
            <w:tcW w:w="7313" w:type="dxa"/>
            <w:gridSpan w:val="5"/>
          </w:tcPr>
          <w:p w:rsidR="000839E0" w:rsidRDefault="008707B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Dijitalleşme yönelik faaliyetlerin yapılması ve dijital bilincin oluşturulması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H1.1</w:t>
            </w:r>
          </w:p>
        </w:tc>
        <w:tc>
          <w:tcPr>
            <w:tcW w:w="7313" w:type="dxa"/>
            <w:gridSpan w:val="5"/>
          </w:tcPr>
          <w:p w:rsidR="000839E0" w:rsidRDefault="008707B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Uzaktan eğitim ve bilgiye erişebilirliğin artırılması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C77D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 w:rsidR="00E4469A">
              <w:rPr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C77DE8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3216D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(20*100)</w:t>
            </w:r>
            <w:r w:rsidR="00056A92">
              <w:rPr>
                <w:sz w:val="20"/>
              </w:rPr>
              <w:t xml:space="preserve"> </w:t>
            </w:r>
            <w:r>
              <w:rPr>
                <w:sz w:val="20"/>
              </w:rPr>
              <w:t>+(20*100)</w:t>
            </w:r>
            <w:r w:rsidR="00056A92">
              <w:rPr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 w:rsidR="00056A92">
              <w:rPr>
                <w:sz w:val="20"/>
              </w:rPr>
              <w:t>(</w:t>
            </w:r>
            <w:r>
              <w:rPr>
                <w:sz w:val="20"/>
              </w:rPr>
              <w:t>20*0</w:t>
            </w:r>
            <w:r w:rsidR="00056A92">
              <w:rPr>
                <w:sz w:val="20"/>
              </w:rPr>
              <w:t>)</w:t>
            </w:r>
            <w:r w:rsidR="00A37692">
              <w:rPr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 w:rsidR="00056A92">
              <w:rPr>
                <w:sz w:val="20"/>
              </w:rPr>
              <w:t>(</w:t>
            </w:r>
            <w:r>
              <w:rPr>
                <w:sz w:val="20"/>
              </w:rPr>
              <w:t>20*39</w:t>
            </w:r>
            <w:r w:rsidR="00056A92">
              <w:rPr>
                <w:sz w:val="20"/>
              </w:rPr>
              <w:t>)</w:t>
            </w:r>
            <w:r w:rsidR="00A37692">
              <w:rPr>
                <w:sz w:val="20"/>
              </w:rPr>
              <w:t xml:space="preserve"> </w:t>
            </w:r>
            <w:r>
              <w:rPr>
                <w:sz w:val="20"/>
              </w:rPr>
              <w:t>+(20*100)</w:t>
            </w:r>
            <w:r w:rsidR="00A37692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A37692">
              <w:rPr>
                <w:sz w:val="20"/>
              </w:rPr>
              <w:t xml:space="preserve"> </w:t>
            </w:r>
            <w:proofErr w:type="gramStart"/>
            <w:r w:rsidR="00363423" w:rsidRPr="00363423">
              <w:rPr>
                <w:b/>
                <w:sz w:val="20"/>
              </w:rPr>
              <w:t>%</w:t>
            </w:r>
            <w:r w:rsidR="00363423">
              <w:rPr>
                <w:sz w:val="20"/>
              </w:rPr>
              <w:t xml:space="preserve"> </w:t>
            </w:r>
            <w:r w:rsidRPr="003216D6">
              <w:rPr>
                <w:b/>
                <w:sz w:val="20"/>
              </w:rPr>
              <w:t>47,8</w:t>
            </w:r>
            <w:proofErr w:type="gramEnd"/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E4341F" w:rsidP="008F5FE4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Rektörlük</w:t>
            </w:r>
          </w:p>
          <w:p w:rsidR="00E4341F" w:rsidRDefault="00E4341F" w:rsidP="008F5FE4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UZEM</w:t>
            </w:r>
          </w:p>
          <w:p w:rsidR="00E4341F" w:rsidRDefault="00E4341F" w:rsidP="008F5FE4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Akademik </w:t>
            </w:r>
            <w:r w:rsidR="008F5FE4">
              <w:rPr>
                <w:sz w:val="20"/>
              </w:rPr>
              <w:t>B</w:t>
            </w:r>
            <w:r>
              <w:rPr>
                <w:sz w:val="20"/>
              </w:rPr>
              <w:t>irimler</w:t>
            </w:r>
          </w:p>
          <w:p w:rsidR="00E4341F" w:rsidRDefault="00E4341F" w:rsidP="008F5FE4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Dijital Dönüşüm Ofisi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16E72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16E72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16E72"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19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9"/>
                <w:sz w:val="20"/>
              </w:rPr>
              <w:t xml:space="preserve"> </w:t>
            </w:r>
            <w:r w:rsidR="00EC7BAA">
              <w:rPr>
                <w:spacing w:val="-9"/>
                <w:sz w:val="20"/>
              </w:rPr>
              <w:t>Müfredatında dijital teknolojileri kullanan program sayısı</w:t>
            </w:r>
          </w:p>
        </w:tc>
        <w:tc>
          <w:tcPr>
            <w:tcW w:w="1462" w:type="dxa"/>
          </w:tcPr>
          <w:p w:rsidR="000839E0" w:rsidRDefault="00C25D98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EC7BAA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61" w:type="dxa"/>
          </w:tcPr>
          <w:p w:rsidR="000839E0" w:rsidRDefault="00EC7BA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62" w:type="dxa"/>
          </w:tcPr>
          <w:p w:rsidR="000839E0" w:rsidRDefault="00817A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64" w:type="dxa"/>
          </w:tcPr>
          <w:p w:rsidR="000839E0" w:rsidRDefault="00D12E1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98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8"/>
                <w:sz w:val="20"/>
              </w:rPr>
              <w:t xml:space="preserve"> </w:t>
            </w:r>
            <w:r w:rsidR="00487A08">
              <w:rPr>
                <w:spacing w:val="-8"/>
                <w:sz w:val="20"/>
              </w:rPr>
              <w:t>Çevrimiçi yapılan etkinlik sayısı (kongre, sempozyum, konferans, seminer, söyleşi vb.)</w:t>
            </w:r>
          </w:p>
        </w:tc>
        <w:tc>
          <w:tcPr>
            <w:tcW w:w="1462" w:type="dxa"/>
          </w:tcPr>
          <w:p w:rsidR="000839E0" w:rsidRDefault="00C25D98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EC7BAA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1" w:type="dxa"/>
          </w:tcPr>
          <w:p w:rsidR="000839E0" w:rsidRDefault="00EC7BA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817A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4" w:type="dxa"/>
          </w:tcPr>
          <w:p w:rsidR="000839E0" w:rsidRDefault="00D12E1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 w:rsidP="008B4FC8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P.G.3</w:t>
            </w:r>
            <w:r>
              <w:rPr>
                <w:spacing w:val="-3"/>
                <w:sz w:val="20"/>
              </w:rPr>
              <w:t xml:space="preserve"> </w:t>
            </w:r>
            <w:r w:rsidR="00487A08">
              <w:rPr>
                <w:spacing w:val="-3"/>
                <w:sz w:val="20"/>
              </w:rPr>
              <w:t>Öğrencilerin derslerinde dijital teknolojilerin kullanımına yönelik memnuniyet oranı (%)</w:t>
            </w:r>
          </w:p>
        </w:tc>
        <w:tc>
          <w:tcPr>
            <w:tcW w:w="1462" w:type="dxa"/>
          </w:tcPr>
          <w:p w:rsidR="000839E0" w:rsidRDefault="00C25D98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EC7BAA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61" w:type="dxa"/>
          </w:tcPr>
          <w:p w:rsidR="000839E0" w:rsidRDefault="00EC7BA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62" w:type="dxa"/>
          </w:tcPr>
          <w:p w:rsidR="000839E0" w:rsidRDefault="00817A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D12E1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816E72" w:rsidRDefault="006007A0" w:rsidP="00816E72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</w:t>
            </w:r>
            <w:r w:rsidR="00816E72">
              <w:rPr>
                <w:sz w:val="20"/>
              </w:rPr>
              <w:t>4</w:t>
            </w:r>
            <w:r w:rsidR="00487A08">
              <w:rPr>
                <w:sz w:val="20"/>
              </w:rPr>
              <w:t xml:space="preserve"> Dijital ortamda dokümanı bulunan ders sayısı</w:t>
            </w:r>
          </w:p>
          <w:p w:rsidR="000839E0" w:rsidRDefault="000839E0">
            <w:pPr>
              <w:pStyle w:val="TableParagraph"/>
              <w:spacing w:before="20" w:line="256" w:lineRule="auto"/>
              <w:ind w:right="427"/>
              <w:rPr>
                <w:sz w:val="20"/>
              </w:rPr>
            </w:pPr>
          </w:p>
        </w:tc>
        <w:tc>
          <w:tcPr>
            <w:tcW w:w="1462" w:type="dxa"/>
          </w:tcPr>
          <w:p w:rsidR="000839E0" w:rsidRDefault="00C25D98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EC7BAA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61" w:type="dxa"/>
          </w:tcPr>
          <w:p w:rsidR="000839E0" w:rsidRDefault="00EC7BA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62" w:type="dxa"/>
          </w:tcPr>
          <w:p w:rsidR="000839E0" w:rsidRDefault="00817A4B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64" w:type="dxa"/>
          </w:tcPr>
          <w:p w:rsidR="000839E0" w:rsidRDefault="00D12E17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726C14">
        <w:trPr>
          <w:trHeight w:val="950"/>
        </w:trPr>
        <w:tc>
          <w:tcPr>
            <w:tcW w:w="2234" w:type="dxa"/>
          </w:tcPr>
          <w:p w:rsidR="00726C14" w:rsidRDefault="00726C14" w:rsidP="00726C1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</w:t>
            </w:r>
            <w:r w:rsidR="00487A08">
              <w:rPr>
                <w:sz w:val="20"/>
              </w:rPr>
              <w:t xml:space="preserve"> </w:t>
            </w:r>
            <w:r w:rsidR="00097A84">
              <w:rPr>
                <w:sz w:val="20"/>
              </w:rPr>
              <w:t>K</w:t>
            </w:r>
            <w:r w:rsidR="00487A08">
              <w:rPr>
                <w:sz w:val="20"/>
              </w:rPr>
              <w:t>ütüphanenin e- kaynak sayısı</w:t>
            </w:r>
          </w:p>
          <w:p w:rsidR="00726C14" w:rsidRDefault="00726C14" w:rsidP="00816E72">
            <w:pPr>
              <w:pStyle w:val="TableParagraph"/>
              <w:spacing w:before="1" w:line="240" w:lineRule="auto"/>
              <w:rPr>
                <w:sz w:val="20"/>
              </w:rPr>
            </w:pPr>
          </w:p>
        </w:tc>
        <w:tc>
          <w:tcPr>
            <w:tcW w:w="1462" w:type="dxa"/>
          </w:tcPr>
          <w:p w:rsidR="00726C14" w:rsidRDefault="00C25D98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726C14" w:rsidRDefault="00EC7BAA" w:rsidP="00EC7B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6.012.555</w:t>
            </w:r>
          </w:p>
        </w:tc>
        <w:tc>
          <w:tcPr>
            <w:tcW w:w="1461" w:type="dxa"/>
          </w:tcPr>
          <w:p w:rsidR="00726C14" w:rsidRDefault="00EC7BA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6.313.000</w:t>
            </w:r>
          </w:p>
        </w:tc>
        <w:tc>
          <w:tcPr>
            <w:tcW w:w="1462" w:type="dxa"/>
          </w:tcPr>
          <w:p w:rsidR="00726C14" w:rsidRDefault="00C54F6B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16.000.000</w:t>
            </w:r>
          </w:p>
        </w:tc>
        <w:tc>
          <w:tcPr>
            <w:tcW w:w="1464" w:type="dxa"/>
          </w:tcPr>
          <w:p w:rsidR="00726C14" w:rsidRDefault="00C54F6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spacing w:before="1" w:line="240" w:lineRule="auto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847"/>
        </w:trPr>
        <w:tc>
          <w:tcPr>
            <w:tcW w:w="9547" w:type="dxa"/>
            <w:gridSpan w:val="6"/>
          </w:tcPr>
          <w:p w:rsidR="000670F3" w:rsidRDefault="00817A4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Dijital ortamda dokümanı bulunan ders </w:t>
            </w:r>
            <w:r w:rsidRPr="00817A4B">
              <w:rPr>
                <w:sz w:val="20"/>
              </w:rPr>
              <w:t>14 tane İLİTAM ,4 tane Ortak ders bulu</w:t>
            </w:r>
            <w:r>
              <w:rPr>
                <w:sz w:val="20"/>
              </w:rPr>
              <w:t>n</w:t>
            </w:r>
            <w:r w:rsidRPr="00817A4B">
              <w:rPr>
                <w:sz w:val="20"/>
              </w:rPr>
              <w:t>maktadır.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59"/>
        <w:ind w:left="216"/>
      </w:pPr>
      <w:r>
        <w:t>HEDEF</w:t>
      </w:r>
      <w:r>
        <w:rPr>
          <w:spacing w:val="-3"/>
        </w:rPr>
        <w:t xml:space="preserve"> </w:t>
      </w:r>
      <w:r>
        <w:t>1.2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 w:rsidR="00816E72">
              <w:rPr>
                <w:sz w:val="20"/>
              </w:rPr>
              <w:t>5</w:t>
            </w:r>
          </w:p>
        </w:tc>
        <w:tc>
          <w:tcPr>
            <w:tcW w:w="7313" w:type="dxa"/>
            <w:gridSpan w:val="5"/>
          </w:tcPr>
          <w:p w:rsidR="000839E0" w:rsidRDefault="008707B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Dijitalleşme yönelik faaliyetlerin yapılması ve dijital bilincin oluşturulması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H1.2</w:t>
            </w:r>
          </w:p>
        </w:tc>
        <w:tc>
          <w:tcPr>
            <w:tcW w:w="7313" w:type="dxa"/>
            <w:gridSpan w:val="5"/>
          </w:tcPr>
          <w:p w:rsidR="000839E0" w:rsidRDefault="008707B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Dijitalleşme sürecinin yürütülmesine yönelik alt yapının iyileştirmemesi 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C77D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 / 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 w:rsidR="00AF2F94">
              <w:rPr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C77DE8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AF2F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(20*100)</w:t>
            </w:r>
            <w:r w:rsidR="00E44E9E">
              <w:rPr>
                <w:sz w:val="20"/>
              </w:rPr>
              <w:t xml:space="preserve"> </w:t>
            </w:r>
            <w:r>
              <w:rPr>
                <w:sz w:val="20"/>
              </w:rPr>
              <w:t>+(20*98)</w:t>
            </w:r>
            <w:r w:rsidR="00E44E9E">
              <w:rPr>
                <w:sz w:val="20"/>
              </w:rPr>
              <w:t xml:space="preserve"> </w:t>
            </w:r>
            <w:r>
              <w:rPr>
                <w:sz w:val="20"/>
              </w:rPr>
              <w:t>+(20*100)</w:t>
            </w:r>
            <w:r w:rsidR="00E44E9E">
              <w:rPr>
                <w:sz w:val="20"/>
              </w:rPr>
              <w:t xml:space="preserve"> </w:t>
            </w:r>
            <w:r>
              <w:rPr>
                <w:sz w:val="20"/>
              </w:rPr>
              <w:t>+(20*67)</w:t>
            </w:r>
            <w:r w:rsidR="00E44E9E">
              <w:rPr>
                <w:sz w:val="20"/>
              </w:rPr>
              <w:t xml:space="preserve"> </w:t>
            </w:r>
            <w:r>
              <w:rPr>
                <w:sz w:val="20"/>
              </w:rPr>
              <w:t>+(20*100)</w:t>
            </w:r>
            <w:r w:rsidR="00E44E9E">
              <w:rPr>
                <w:sz w:val="20"/>
              </w:rPr>
              <w:t xml:space="preserve"> </w:t>
            </w:r>
            <w:r>
              <w:rPr>
                <w:sz w:val="20"/>
              </w:rPr>
              <w:t>/100=</w:t>
            </w:r>
            <w:r w:rsidR="00363423" w:rsidRPr="00363423">
              <w:rPr>
                <w:b/>
                <w:sz w:val="20"/>
              </w:rPr>
              <w:t>%</w:t>
            </w:r>
            <w:r w:rsidR="0064546D" w:rsidRPr="0064546D">
              <w:rPr>
                <w:b/>
                <w:sz w:val="20"/>
              </w:rPr>
              <w:t>73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</w:p>
        </w:tc>
        <w:tc>
          <w:tcPr>
            <w:tcW w:w="7313" w:type="dxa"/>
            <w:gridSpan w:val="5"/>
          </w:tcPr>
          <w:p w:rsidR="000839E0" w:rsidRDefault="00097A84" w:rsidP="00097A84">
            <w:pPr>
              <w:pStyle w:val="TableParagraph"/>
              <w:numPr>
                <w:ilvl w:val="0"/>
                <w:numId w:val="1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Kütüphane ve dokümantasyon Daire Başkanlığı</w:t>
            </w:r>
          </w:p>
          <w:p w:rsidR="00097A84" w:rsidRDefault="00097A84" w:rsidP="00097A84">
            <w:pPr>
              <w:pStyle w:val="TableParagraph"/>
              <w:numPr>
                <w:ilvl w:val="0"/>
                <w:numId w:val="1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Bilgi İşlem Daire Başkanlığı </w:t>
            </w:r>
          </w:p>
          <w:p w:rsidR="00097A84" w:rsidRDefault="00097A84" w:rsidP="00097A84">
            <w:pPr>
              <w:pStyle w:val="TableParagraph"/>
              <w:numPr>
                <w:ilvl w:val="0"/>
                <w:numId w:val="1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Dijital Dönüşüm Ofisi</w:t>
            </w:r>
          </w:p>
          <w:p w:rsidR="00097A84" w:rsidRDefault="00097A84" w:rsidP="00097A84">
            <w:pPr>
              <w:pStyle w:val="TableParagraph"/>
              <w:numPr>
                <w:ilvl w:val="0"/>
                <w:numId w:val="1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UZEM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16E72">
              <w:rPr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16E72"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16E72"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313"/>
              <w:rPr>
                <w:sz w:val="20"/>
              </w:rPr>
            </w:pPr>
            <w:r>
              <w:rPr>
                <w:sz w:val="20"/>
              </w:rPr>
              <w:t xml:space="preserve">P.G.1 </w:t>
            </w:r>
            <w:r w:rsidR="009F3C80">
              <w:rPr>
                <w:sz w:val="20"/>
              </w:rPr>
              <w:t>Üye olunan çevrimiçi veri tabanı sayısı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F54ACC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A50FD" w:rsidRDefault="00EA50FD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61" w:type="dxa"/>
          </w:tcPr>
          <w:p w:rsidR="00EA50FD" w:rsidRDefault="00EA50FD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0839E0" w:rsidRDefault="00DC20CF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AF2F94" w:rsidRDefault="00AF2F94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0839E0" w:rsidRDefault="00AF2F94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79"/>
              <w:rPr>
                <w:sz w:val="20"/>
              </w:rPr>
            </w:pPr>
            <w:r>
              <w:rPr>
                <w:sz w:val="20"/>
              </w:rPr>
              <w:t xml:space="preserve">P.G.2 </w:t>
            </w:r>
            <w:r w:rsidR="009F3C80">
              <w:rPr>
                <w:sz w:val="20"/>
              </w:rPr>
              <w:t>Üniversitemizin kablosuz erişim bağlantı noktası sayısı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F54ACC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A50FD" w:rsidRDefault="00EA50FD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61" w:type="dxa"/>
          </w:tcPr>
          <w:p w:rsidR="00EA50FD" w:rsidRDefault="00EA50FD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0839E0" w:rsidRDefault="00DC20CF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64" w:type="dxa"/>
          </w:tcPr>
          <w:p w:rsidR="000839E0" w:rsidRDefault="00AF2F94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04"/>
              <w:rPr>
                <w:sz w:val="20"/>
              </w:rPr>
            </w:pPr>
            <w:r>
              <w:rPr>
                <w:sz w:val="20"/>
              </w:rPr>
              <w:t xml:space="preserve">P.G.3 </w:t>
            </w:r>
            <w:r w:rsidR="009F3C80">
              <w:rPr>
                <w:sz w:val="20"/>
              </w:rPr>
              <w:t>Üniversitemizin internet bağlanma hızı</w:t>
            </w:r>
            <w:r w:rsidR="007C6DAA">
              <w:rPr>
                <w:sz w:val="20"/>
              </w:rPr>
              <w:t xml:space="preserve"> </w:t>
            </w:r>
            <w:r w:rsidR="00A658CB">
              <w:rPr>
                <w:sz w:val="20"/>
              </w:rPr>
              <w:t>(Mbps)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F54ACC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A50FD" w:rsidRDefault="00EA50FD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1.250</w:t>
            </w:r>
          </w:p>
        </w:tc>
        <w:tc>
          <w:tcPr>
            <w:tcW w:w="1461" w:type="dxa"/>
          </w:tcPr>
          <w:p w:rsidR="00EA50FD" w:rsidRDefault="00EA50FD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1.500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</w:p>
          <w:p w:rsidR="000839E0" w:rsidRDefault="00EA50FD" w:rsidP="00EA50F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3.600</w:t>
            </w:r>
          </w:p>
        </w:tc>
        <w:tc>
          <w:tcPr>
            <w:tcW w:w="1464" w:type="dxa"/>
          </w:tcPr>
          <w:p w:rsidR="000839E0" w:rsidRDefault="00AF2F94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505"/>
              <w:rPr>
                <w:sz w:val="20"/>
              </w:rPr>
            </w:pPr>
            <w:r w:rsidRPr="00F3719E">
              <w:rPr>
                <w:sz w:val="20"/>
              </w:rPr>
              <w:t xml:space="preserve">P.G.4 </w:t>
            </w:r>
            <w:r w:rsidR="007C6DAA">
              <w:rPr>
                <w:sz w:val="20"/>
              </w:rPr>
              <w:t>Bilgisayar Laboratuvarı sayısı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0839E0" w:rsidRDefault="00F54ACC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A50FD" w:rsidRDefault="00EA50FD" w:rsidP="00EA50FD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61" w:type="dxa"/>
          </w:tcPr>
          <w:p w:rsidR="00EA50FD" w:rsidRDefault="00EA50FD" w:rsidP="00EA50FD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0839E0" w:rsidRDefault="00097A84" w:rsidP="00EA50FD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  <w:p w:rsidR="000839E0" w:rsidRDefault="00EA50FD" w:rsidP="00EA50F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4" w:type="dxa"/>
          </w:tcPr>
          <w:p w:rsidR="00AF2F94" w:rsidRDefault="00AF2F9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:rsidR="000839E0" w:rsidRDefault="00AF2F9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67</w:t>
            </w:r>
          </w:p>
        </w:tc>
      </w:tr>
      <w:tr w:rsidR="00726C14">
        <w:trPr>
          <w:trHeight w:val="688"/>
        </w:trPr>
        <w:tc>
          <w:tcPr>
            <w:tcW w:w="2234" w:type="dxa"/>
          </w:tcPr>
          <w:p w:rsidR="00726C14" w:rsidRDefault="00726C14" w:rsidP="00726C1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</w:t>
            </w:r>
            <w:r w:rsidR="007C6DAA">
              <w:rPr>
                <w:sz w:val="20"/>
              </w:rPr>
              <w:t xml:space="preserve"> Kütüphane sanal referans sistemi kullanıcı sayısı</w:t>
            </w:r>
          </w:p>
          <w:p w:rsidR="00726C14" w:rsidRPr="00F3719E" w:rsidRDefault="00726C14">
            <w:pPr>
              <w:pStyle w:val="TableParagraph"/>
              <w:spacing w:before="1" w:line="256" w:lineRule="auto"/>
              <w:ind w:right="505"/>
              <w:rPr>
                <w:sz w:val="20"/>
              </w:rPr>
            </w:pP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</w:p>
          <w:p w:rsidR="00726C14" w:rsidRDefault="00F54ACC" w:rsidP="00EA50FD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EA50FD" w:rsidRDefault="00EA50FD" w:rsidP="00EA50FD">
            <w:pPr>
              <w:pStyle w:val="TableParagraph"/>
              <w:ind w:left="234" w:right="226"/>
              <w:jc w:val="center"/>
              <w:rPr>
                <w:sz w:val="20"/>
              </w:rPr>
            </w:pPr>
          </w:p>
          <w:p w:rsidR="00726C14" w:rsidRDefault="00097A84" w:rsidP="00EA50FD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1" w:type="dxa"/>
          </w:tcPr>
          <w:p w:rsidR="00EA50FD" w:rsidRDefault="00EA50FD" w:rsidP="00EA50FD">
            <w:pPr>
              <w:pStyle w:val="TableParagraph"/>
              <w:ind w:left="127" w:right="120"/>
              <w:jc w:val="center"/>
              <w:rPr>
                <w:sz w:val="20"/>
              </w:rPr>
            </w:pPr>
          </w:p>
          <w:p w:rsidR="00726C14" w:rsidRDefault="00097A84" w:rsidP="00EA50FD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2" w:type="dxa"/>
          </w:tcPr>
          <w:p w:rsidR="00EA50FD" w:rsidRDefault="00EA50FD" w:rsidP="00EA50FD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</w:p>
          <w:p w:rsidR="00726C14" w:rsidRDefault="00EA50FD" w:rsidP="00EA50F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1.441</w:t>
            </w:r>
          </w:p>
        </w:tc>
        <w:tc>
          <w:tcPr>
            <w:tcW w:w="1464" w:type="dxa"/>
          </w:tcPr>
          <w:p w:rsidR="00726C14" w:rsidRDefault="00726C1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:rsidR="00AF2F94" w:rsidRDefault="00AF2F9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480</w:t>
            </w:r>
          </w:p>
        </w:tc>
      </w:tr>
      <w:tr w:rsidR="000839E0">
        <w:trPr>
          <w:trHeight w:val="422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4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93"/>
        </w:trPr>
        <w:tc>
          <w:tcPr>
            <w:tcW w:w="9547" w:type="dxa"/>
            <w:gridSpan w:val="6"/>
          </w:tcPr>
          <w:p w:rsidR="000839E0" w:rsidRDefault="000839E0">
            <w:pPr>
              <w:pStyle w:val="TableParagraph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0839E0" w:rsidP="00852B34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spacing w:line="420" w:lineRule="atLeast"/>
        <w:jc w:val="both"/>
        <w:rPr>
          <w:sz w:val="20"/>
        </w:rPr>
        <w:sectPr w:rsidR="000839E0">
          <w:pgSz w:w="12240" w:h="15840"/>
          <w:pgMar w:top="1420" w:right="780" w:bottom="280" w:left="1200" w:header="708" w:footer="708" w:gutter="0"/>
          <w:cols w:space="708"/>
        </w:sectPr>
      </w:pPr>
    </w:p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6007A0" w:rsidRDefault="006007A0"/>
    <w:sectPr w:rsidR="006007A0">
      <w:pgSz w:w="12240" w:h="15840"/>
      <w:pgMar w:top="1380" w:right="7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36F2"/>
    <w:multiLevelType w:val="hybridMultilevel"/>
    <w:tmpl w:val="5650C214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AC00A02"/>
    <w:multiLevelType w:val="hybridMultilevel"/>
    <w:tmpl w:val="3D52D5EA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EEF2432"/>
    <w:multiLevelType w:val="hybridMultilevel"/>
    <w:tmpl w:val="77D8FE14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75A012F"/>
    <w:multiLevelType w:val="hybridMultilevel"/>
    <w:tmpl w:val="3236AC46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7F37965"/>
    <w:multiLevelType w:val="hybridMultilevel"/>
    <w:tmpl w:val="C83EA972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1F996739"/>
    <w:multiLevelType w:val="hybridMultilevel"/>
    <w:tmpl w:val="69102486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0547E54"/>
    <w:multiLevelType w:val="hybridMultilevel"/>
    <w:tmpl w:val="56763E70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2B087F5F"/>
    <w:multiLevelType w:val="hybridMultilevel"/>
    <w:tmpl w:val="8628432A"/>
    <w:lvl w:ilvl="0" w:tplc="206AE628">
      <w:start w:val="1"/>
      <w:numFmt w:val="decimal"/>
      <w:lvlText w:val="%1."/>
      <w:lvlJc w:val="left"/>
      <w:pPr>
        <w:ind w:left="304" w:hanging="197"/>
        <w:jc w:val="left"/>
      </w:pPr>
      <w:rPr>
        <w:rFonts w:ascii="Calibri" w:eastAsia="Calibri" w:hAnsi="Calibri" w:cs="Calibri" w:hint="default"/>
        <w:w w:val="99"/>
        <w:sz w:val="20"/>
        <w:szCs w:val="20"/>
        <w:lang w:val="tr-TR" w:eastAsia="en-US" w:bidi="ar-SA"/>
      </w:rPr>
    </w:lvl>
    <w:lvl w:ilvl="1" w:tplc="2AD8FA4E">
      <w:numFmt w:val="bullet"/>
      <w:lvlText w:val="•"/>
      <w:lvlJc w:val="left"/>
      <w:pPr>
        <w:ind w:left="1223" w:hanging="197"/>
      </w:pPr>
      <w:rPr>
        <w:rFonts w:hint="default"/>
        <w:lang w:val="tr-TR" w:eastAsia="en-US" w:bidi="ar-SA"/>
      </w:rPr>
    </w:lvl>
    <w:lvl w:ilvl="2" w:tplc="0F50C924">
      <w:numFmt w:val="bullet"/>
      <w:lvlText w:val="•"/>
      <w:lvlJc w:val="left"/>
      <w:pPr>
        <w:ind w:left="2147" w:hanging="197"/>
      </w:pPr>
      <w:rPr>
        <w:rFonts w:hint="default"/>
        <w:lang w:val="tr-TR" w:eastAsia="en-US" w:bidi="ar-SA"/>
      </w:rPr>
    </w:lvl>
    <w:lvl w:ilvl="3" w:tplc="E3F61518">
      <w:numFmt w:val="bullet"/>
      <w:lvlText w:val="•"/>
      <w:lvlJc w:val="left"/>
      <w:pPr>
        <w:ind w:left="3071" w:hanging="197"/>
      </w:pPr>
      <w:rPr>
        <w:rFonts w:hint="default"/>
        <w:lang w:val="tr-TR" w:eastAsia="en-US" w:bidi="ar-SA"/>
      </w:rPr>
    </w:lvl>
    <w:lvl w:ilvl="4" w:tplc="8D486A50">
      <w:numFmt w:val="bullet"/>
      <w:lvlText w:val="•"/>
      <w:lvlJc w:val="left"/>
      <w:pPr>
        <w:ind w:left="3994" w:hanging="197"/>
      </w:pPr>
      <w:rPr>
        <w:rFonts w:hint="default"/>
        <w:lang w:val="tr-TR" w:eastAsia="en-US" w:bidi="ar-SA"/>
      </w:rPr>
    </w:lvl>
    <w:lvl w:ilvl="5" w:tplc="04429C30">
      <w:numFmt w:val="bullet"/>
      <w:lvlText w:val="•"/>
      <w:lvlJc w:val="left"/>
      <w:pPr>
        <w:ind w:left="4918" w:hanging="197"/>
      </w:pPr>
      <w:rPr>
        <w:rFonts w:hint="default"/>
        <w:lang w:val="tr-TR" w:eastAsia="en-US" w:bidi="ar-SA"/>
      </w:rPr>
    </w:lvl>
    <w:lvl w:ilvl="6" w:tplc="78B652B2">
      <w:numFmt w:val="bullet"/>
      <w:lvlText w:val="•"/>
      <w:lvlJc w:val="left"/>
      <w:pPr>
        <w:ind w:left="5842" w:hanging="197"/>
      </w:pPr>
      <w:rPr>
        <w:rFonts w:hint="default"/>
        <w:lang w:val="tr-TR" w:eastAsia="en-US" w:bidi="ar-SA"/>
      </w:rPr>
    </w:lvl>
    <w:lvl w:ilvl="7" w:tplc="CC0EC170">
      <w:numFmt w:val="bullet"/>
      <w:lvlText w:val="•"/>
      <w:lvlJc w:val="left"/>
      <w:pPr>
        <w:ind w:left="6765" w:hanging="197"/>
      </w:pPr>
      <w:rPr>
        <w:rFonts w:hint="default"/>
        <w:lang w:val="tr-TR" w:eastAsia="en-US" w:bidi="ar-SA"/>
      </w:rPr>
    </w:lvl>
    <w:lvl w:ilvl="8" w:tplc="9D266142">
      <w:numFmt w:val="bullet"/>
      <w:lvlText w:val="•"/>
      <w:lvlJc w:val="left"/>
      <w:pPr>
        <w:ind w:left="7689" w:hanging="197"/>
      </w:pPr>
      <w:rPr>
        <w:rFonts w:hint="default"/>
        <w:lang w:val="tr-TR" w:eastAsia="en-US" w:bidi="ar-SA"/>
      </w:rPr>
    </w:lvl>
  </w:abstractNum>
  <w:abstractNum w:abstractNumId="8" w15:restartNumberingAfterBreak="0">
    <w:nsid w:val="2BE95658"/>
    <w:multiLevelType w:val="hybridMultilevel"/>
    <w:tmpl w:val="67E41170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9" w15:restartNumberingAfterBreak="0">
    <w:nsid w:val="304F7825"/>
    <w:multiLevelType w:val="hybridMultilevel"/>
    <w:tmpl w:val="EA7E8E58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670D1F5A"/>
    <w:multiLevelType w:val="hybridMultilevel"/>
    <w:tmpl w:val="F2DEEF04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696E5E95"/>
    <w:multiLevelType w:val="hybridMultilevel"/>
    <w:tmpl w:val="8C9233F6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6D2B4A6F"/>
    <w:multiLevelType w:val="hybridMultilevel"/>
    <w:tmpl w:val="77C2BC40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7C837E58"/>
    <w:multiLevelType w:val="hybridMultilevel"/>
    <w:tmpl w:val="9E26C7B2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7CCB52D8"/>
    <w:multiLevelType w:val="hybridMultilevel"/>
    <w:tmpl w:val="DD2427DE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4"/>
  </w:num>
  <w:num w:numId="5">
    <w:abstractNumId w:val="9"/>
  </w:num>
  <w:num w:numId="6">
    <w:abstractNumId w:val="2"/>
  </w:num>
  <w:num w:numId="7">
    <w:abstractNumId w:val="13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E0"/>
    <w:rsid w:val="00000C03"/>
    <w:rsid w:val="00020672"/>
    <w:rsid w:val="00023A3A"/>
    <w:rsid w:val="00023AF2"/>
    <w:rsid w:val="00036D78"/>
    <w:rsid w:val="00056A92"/>
    <w:rsid w:val="000632E5"/>
    <w:rsid w:val="000633DB"/>
    <w:rsid w:val="000670F3"/>
    <w:rsid w:val="000839E0"/>
    <w:rsid w:val="000921F2"/>
    <w:rsid w:val="000930B6"/>
    <w:rsid w:val="00093131"/>
    <w:rsid w:val="00097490"/>
    <w:rsid w:val="00097A84"/>
    <w:rsid w:val="000A7DC4"/>
    <w:rsid w:val="000B3516"/>
    <w:rsid w:val="000B5A24"/>
    <w:rsid w:val="000C50F5"/>
    <w:rsid w:val="000C5186"/>
    <w:rsid w:val="000D3167"/>
    <w:rsid w:val="000E0BF7"/>
    <w:rsid w:val="000E20AB"/>
    <w:rsid w:val="000E5227"/>
    <w:rsid w:val="000E6A54"/>
    <w:rsid w:val="000F2BA6"/>
    <w:rsid w:val="00101031"/>
    <w:rsid w:val="00106494"/>
    <w:rsid w:val="001068C4"/>
    <w:rsid w:val="001349F5"/>
    <w:rsid w:val="0015666B"/>
    <w:rsid w:val="00161A20"/>
    <w:rsid w:val="0016249D"/>
    <w:rsid w:val="00180DFB"/>
    <w:rsid w:val="00185CAE"/>
    <w:rsid w:val="001876A5"/>
    <w:rsid w:val="001A4EF5"/>
    <w:rsid w:val="001C24D3"/>
    <w:rsid w:val="001E24DD"/>
    <w:rsid w:val="001E4688"/>
    <w:rsid w:val="001F02D5"/>
    <w:rsid w:val="001F5E0E"/>
    <w:rsid w:val="001F7CFE"/>
    <w:rsid w:val="00204D77"/>
    <w:rsid w:val="00206594"/>
    <w:rsid w:val="002124BA"/>
    <w:rsid w:val="00213964"/>
    <w:rsid w:val="00215B3B"/>
    <w:rsid w:val="00216B30"/>
    <w:rsid w:val="002248B2"/>
    <w:rsid w:val="0025167E"/>
    <w:rsid w:val="00253FC4"/>
    <w:rsid w:val="00254B33"/>
    <w:rsid w:val="002619F7"/>
    <w:rsid w:val="00270C45"/>
    <w:rsid w:val="00275825"/>
    <w:rsid w:val="002936D0"/>
    <w:rsid w:val="002A272A"/>
    <w:rsid w:val="002C62C5"/>
    <w:rsid w:val="002F3A09"/>
    <w:rsid w:val="003101D3"/>
    <w:rsid w:val="00311413"/>
    <w:rsid w:val="003126CA"/>
    <w:rsid w:val="003216D6"/>
    <w:rsid w:val="00323192"/>
    <w:rsid w:val="00324FD1"/>
    <w:rsid w:val="00337A6F"/>
    <w:rsid w:val="003521E4"/>
    <w:rsid w:val="00353DD2"/>
    <w:rsid w:val="00363423"/>
    <w:rsid w:val="00370222"/>
    <w:rsid w:val="003717B6"/>
    <w:rsid w:val="00383154"/>
    <w:rsid w:val="00390202"/>
    <w:rsid w:val="003A6733"/>
    <w:rsid w:val="003B41A2"/>
    <w:rsid w:val="003B4F52"/>
    <w:rsid w:val="003C28D8"/>
    <w:rsid w:val="003C4AD9"/>
    <w:rsid w:val="003C5B07"/>
    <w:rsid w:val="003F1301"/>
    <w:rsid w:val="004172C5"/>
    <w:rsid w:val="00430240"/>
    <w:rsid w:val="00442892"/>
    <w:rsid w:val="00444B8A"/>
    <w:rsid w:val="00444C48"/>
    <w:rsid w:val="00463A1B"/>
    <w:rsid w:val="00470969"/>
    <w:rsid w:val="0048271C"/>
    <w:rsid w:val="004835E6"/>
    <w:rsid w:val="00487A08"/>
    <w:rsid w:val="00493DF4"/>
    <w:rsid w:val="00494844"/>
    <w:rsid w:val="004B1AAC"/>
    <w:rsid w:val="004B2570"/>
    <w:rsid w:val="004B2D75"/>
    <w:rsid w:val="004E7900"/>
    <w:rsid w:val="004F321A"/>
    <w:rsid w:val="004F50D1"/>
    <w:rsid w:val="0050252F"/>
    <w:rsid w:val="00504933"/>
    <w:rsid w:val="00507799"/>
    <w:rsid w:val="00507DEE"/>
    <w:rsid w:val="00510EE8"/>
    <w:rsid w:val="005128EE"/>
    <w:rsid w:val="00512F2D"/>
    <w:rsid w:val="005171CC"/>
    <w:rsid w:val="0052295E"/>
    <w:rsid w:val="00524892"/>
    <w:rsid w:val="00540F19"/>
    <w:rsid w:val="00541B76"/>
    <w:rsid w:val="00544B08"/>
    <w:rsid w:val="00551FE7"/>
    <w:rsid w:val="00556520"/>
    <w:rsid w:val="00567BD3"/>
    <w:rsid w:val="005A0C5C"/>
    <w:rsid w:val="005A332D"/>
    <w:rsid w:val="005C456C"/>
    <w:rsid w:val="005C4B8F"/>
    <w:rsid w:val="005C75E9"/>
    <w:rsid w:val="005D5543"/>
    <w:rsid w:val="005E06F3"/>
    <w:rsid w:val="005E558C"/>
    <w:rsid w:val="005F4741"/>
    <w:rsid w:val="006007A0"/>
    <w:rsid w:val="00602BA1"/>
    <w:rsid w:val="006048CE"/>
    <w:rsid w:val="00621469"/>
    <w:rsid w:val="006246DF"/>
    <w:rsid w:val="00625293"/>
    <w:rsid w:val="0063049B"/>
    <w:rsid w:val="00642EA9"/>
    <w:rsid w:val="00643EBD"/>
    <w:rsid w:val="0064546D"/>
    <w:rsid w:val="006462A6"/>
    <w:rsid w:val="0065084D"/>
    <w:rsid w:val="0066769D"/>
    <w:rsid w:val="00670152"/>
    <w:rsid w:val="00677D0B"/>
    <w:rsid w:val="006833AE"/>
    <w:rsid w:val="00690FDD"/>
    <w:rsid w:val="006A6E79"/>
    <w:rsid w:val="006A74FB"/>
    <w:rsid w:val="006B0EFD"/>
    <w:rsid w:val="006B37A2"/>
    <w:rsid w:val="006C0334"/>
    <w:rsid w:val="006C097D"/>
    <w:rsid w:val="006C44AD"/>
    <w:rsid w:val="006C4C2C"/>
    <w:rsid w:val="006D40D8"/>
    <w:rsid w:val="006E0E26"/>
    <w:rsid w:val="006E73E7"/>
    <w:rsid w:val="006F067F"/>
    <w:rsid w:val="00715296"/>
    <w:rsid w:val="00720A57"/>
    <w:rsid w:val="00723017"/>
    <w:rsid w:val="00725722"/>
    <w:rsid w:val="00726C14"/>
    <w:rsid w:val="00726D00"/>
    <w:rsid w:val="00731211"/>
    <w:rsid w:val="007342E5"/>
    <w:rsid w:val="007349E7"/>
    <w:rsid w:val="00737EC9"/>
    <w:rsid w:val="00744813"/>
    <w:rsid w:val="00746551"/>
    <w:rsid w:val="0075248F"/>
    <w:rsid w:val="007545FF"/>
    <w:rsid w:val="007553D4"/>
    <w:rsid w:val="007622C9"/>
    <w:rsid w:val="0076610B"/>
    <w:rsid w:val="007736FC"/>
    <w:rsid w:val="00784107"/>
    <w:rsid w:val="0078657F"/>
    <w:rsid w:val="007916AE"/>
    <w:rsid w:val="00795922"/>
    <w:rsid w:val="007A108A"/>
    <w:rsid w:val="007A3950"/>
    <w:rsid w:val="007B7B57"/>
    <w:rsid w:val="007C4871"/>
    <w:rsid w:val="007C6DAA"/>
    <w:rsid w:val="007D2E6A"/>
    <w:rsid w:val="007D62B6"/>
    <w:rsid w:val="007E3939"/>
    <w:rsid w:val="007E5D9F"/>
    <w:rsid w:val="007F4DA1"/>
    <w:rsid w:val="008026CE"/>
    <w:rsid w:val="0081116B"/>
    <w:rsid w:val="00813823"/>
    <w:rsid w:val="00816365"/>
    <w:rsid w:val="00816E72"/>
    <w:rsid w:val="00817A4B"/>
    <w:rsid w:val="0082067D"/>
    <w:rsid w:val="00834962"/>
    <w:rsid w:val="00835335"/>
    <w:rsid w:val="00837249"/>
    <w:rsid w:val="00844AB9"/>
    <w:rsid w:val="0084535E"/>
    <w:rsid w:val="008503DB"/>
    <w:rsid w:val="00852B34"/>
    <w:rsid w:val="00856966"/>
    <w:rsid w:val="00865C7E"/>
    <w:rsid w:val="008707BC"/>
    <w:rsid w:val="008770DB"/>
    <w:rsid w:val="008A1B5B"/>
    <w:rsid w:val="008B2D55"/>
    <w:rsid w:val="008B3E27"/>
    <w:rsid w:val="008B4FC8"/>
    <w:rsid w:val="008C3CA0"/>
    <w:rsid w:val="008C4F0C"/>
    <w:rsid w:val="008F5605"/>
    <w:rsid w:val="008F5FE4"/>
    <w:rsid w:val="00903370"/>
    <w:rsid w:val="00904CAC"/>
    <w:rsid w:val="00906366"/>
    <w:rsid w:val="009245BD"/>
    <w:rsid w:val="009343DA"/>
    <w:rsid w:val="009454CB"/>
    <w:rsid w:val="00946770"/>
    <w:rsid w:val="0095388B"/>
    <w:rsid w:val="00955061"/>
    <w:rsid w:val="0095602B"/>
    <w:rsid w:val="00957688"/>
    <w:rsid w:val="00960F82"/>
    <w:rsid w:val="00963033"/>
    <w:rsid w:val="009642C9"/>
    <w:rsid w:val="0097015C"/>
    <w:rsid w:val="00975B8A"/>
    <w:rsid w:val="00977B6F"/>
    <w:rsid w:val="009876F7"/>
    <w:rsid w:val="009B68C5"/>
    <w:rsid w:val="009C4195"/>
    <w:rsid w:val="009C7BE0"/>
    <w:rsid w:val="009D03C8"/>
    <w:rsid w:val="009F0D52"/>
    <w:rsid w:val="009F0D81"/>
    <w:rsid w:val="009F3C80"/>
    <w:rsid w:val="009F4B38"/>
    <w:rsid w:val="009F5E57"/>
    <w:rsid w:val="00A00138"/>
    <w:rsid w:val="00A0108B"/>
    <w:rsid w:val="00A10D01"/>
    <w:rsid w:val="00A1228E"/>
    <w:rsid w:val="00A12D8F"/>
    <w:rsid w:val="00A14CC1"/>
    <w:rsid w:val="00A15D1B"/>
    <w:rsid w:val="00A24257"/>
    <w:rsid w:val="00A24F18"/>
    <w:rsid w:val="00A37692"/>
    <w:rsid w:val="00A37E55"/>
    <w:rsid w:val="00A42865"/>
    <w:rsid w:val="00A429E5"/>
    <w:rsid w:val="00A47810"/>
    <w:rsid w:val="00A51287"/>
    <w:rsid w:val="00A60950"/>
    <w:rsid w:val="00A61974"/>
    <w:rsid w:val="00A658CB"/>
    <w:rsid w:val="00A765C0"/>
    <w:rsid w:val="00A83DF7"/>
    <w:rsid w:val="00A9058C"/>
    <w:rsid w:val="00AA440D"/>
    <w:rsid w:val="00AA55C4"/>
    <w:rsid w:val="00AC485D"/>
    <w:rsid w:val="00AC48A5"/>
    <w:rsid w:val="00AD6EE9"/>
    <w:rsid w:val="00AE28F2"/>
    <w:rsid w:val="00AE51D3"/>
    <w:rsid w:val="00AE5E86"/>
    <w:rsid w:val="00AF02E7"/>
    <w:rsid w:val="00AF19BA"/>
    <w:rsid w:val="00AF2F94"/>
    <w:rsid w:val="00AF4A16"/>
    <w:rsid w:val="00AF6170"/>
    <w:rsid w:val="00B00C20"/>
    <w:rsid w:val="00B55E9E"/>
    <w:rsid w:val="00B56B30"/>
    <w:rsid w:val="00B81EBE"/>
    <w:rsid w:val="00B845E6"/>
    <w:rsid w:val="00B95378"/>
    <w:rsid w:val="00BA3335"/>
    <w:rsid w:val="00BC5AE4"/>
    <w:rsid w:val="00BD5B12"/>
    <w:rsid w:val="00BE2940"/>
    <w:rsid w:val="00BE401D"/>
    <w:rsid w:val="00BF4845"/>
    <w:rsid w:val="00C166F0"/>
    <w:rsid w:val="00C16B67"/>
    <w:rsid w:val="00C21C17"/>
    <w:rsid w:val="00C25D98"/>
    <w:rsid w:val="00C3430A"/>
    <w:rsid w:val="00C43C2B"/>
    <w:rsid w:val="00C53404"/>
    <w:rsid w:val="00C54F6B"/>
    <w:rsid w:val="00C575C7"/>
    <w:rsid w:val="00C6277F"/>
    <w:rsid w:val="00C63BFE"/>
    <w:rsid w:val="00C6628D"/>
    <w:rsid w:val="00C703F6"/>
    <w:rsid w:val="00C71FA6"/>
    <w:rsid w:val="00C72DC2"/>
    <w:rsid w:val="00C73EF2"/>
    <w:rsid w:val="00C74A50"/>
    <w:rsid w:val="00C77C63"/>
    <w:rsid w:val="00C77DE8"/>
    <w:rsid w:val="00C84FE8"/>
    <w:rsid w:val="00C9676D"/>
    <w:rsid w:val="00C97F9A"/>
    <w:rsid w:val="00CA423B"/>
    <w:rsid w:val="00CB3731"/>
    <w:rsid w:val="00CD3CB1"/>
    <w:rsid w:val="00CD5981"/>
    <w:rsid w:val="00CE0BC7"/>
    <w:rsid w:val="00D00B74"/>
    <w:rsid w:val="00D03098"/>
    <w:rsid w:val="00D045CA"/>
    <w:rsid w:val="00D04CEC"/>
    <w:rsid w:val="00D11156"/>
    <w:rsid w:val="00D12E17"/>
    <w:rsid w:val="00D22871"/>
    <w:rsid w:val="00D33C02"/>
    <w:rsid w:val="00D35A65"/>
    <w:rsid w:val="00D47A44"/>
    <w:rsid w:val="00D67138"/>
    <w:rsid w:val="00D720CC"/>
    <w:rsid w:val="00D94BC3"/>
    <w:rsid w:val="00D974A8"/>
    <w:rsid w:val="00DB0BC1"/>
    <w:rsid w:val="00DB3E06"/>
    <w:rsid w:val="00DB45A5"/>
    <w:rsid w:val="00DC20CF"/>
    <w:rsid w:val="00DC770F"/>
    <w:rsid w:val="00DD4B94"/>
    <w:rsid w:val="00DF1E50"/>
    <w:rsid w:val="00DF2003"/>
    <w:rsid w:val="00DF607A"/>
    <w:rsid w:val="00DF68D9"/>
    <w:rsid w:val="00E011ED"/>
    <w:rsid w:val="00E162B6"/>
    <w:rsid w:val="00E16410"/>
    <w:rsid w:val="00E17EA7"/>
    <w:rsid w:val="00E22A71"/>
    <w:rsid w:val="00E23AB6"/>
    <w:rsid w:val="00E32E5F"/>
    <w:rsid w:val="00E37C0A"/>
    <w:rsid w:val="00E426AC"/>
    <w:rsid w:val="00E4341F"/>
    <w:rsid w:val="00E4469A"/>
    <w:rsid w:val="00E44E9E"/>
    <w:rsid w:val="00E45889"/>
    <w:rsid w:val="00E5277E"/>
    <w:rsid w:val="00E527E2"/>
    <w:rsid w:val="00E54AE7"/>
    <w:rsid w:val="00E602D1"/>
    <w:rsid w:val="00E61AA5"/>
    <w:rsid w:val="00E61CDE"/>
    <w:rsid w:val="00E63F68"/>
    <w:rsid w:val="00E75006"/>
    <w:rsid w:val="00E84CC0"/>
    <w:rsid w:val="00E9264A"/>
    <w:rsid w:val="00E93B62"/>
    <w:rsid w:val="00EA4A61"/>
    <w:rsid w:val="00EA50FD"/>
    <w:rsid w:val="00EC36C9"/>
    <w:rsid w:val="00EC7BAA"/>
    <w:rsid w:val="00ED73F1"/>
    <w:rsid w:val="00EF05AC"/>
    <w:rsid w:val="00EF1CBE"/>
    <w:rsid w:val="00EF216B"/>
    <w:rsid w:val="00EF2D1B"/>
    <w:rsid w:val="00EF490A"/>
    <w:rsid w:val="00EF6EF5"/>
    <w:rsid w:val="00F26DFA"/>
    <w:rsid w:val="00F330DF"/>
    <w:rsid w:val="00F36F06"/>
    <w:rsid w:val="00F3719E"/>
    <w:rsid w:val="00F406C5"/>
    <w:rsid w:val="00F54ACC"/>
    <w:rsid w:val="00F56650"/>
    <w:rsid w:val="00F6417A"/>
    <w:rsid w:val="00F81F5F"/>
    <w:rsid w:val="00FC3E71"/>
    <w:rsid w:val="00FC53E8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DCFC"/>
  <w15:docId w15:val="{FB0A6A47-5E8A-40F4-9B6A-81FF09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  <w:style w:type="paragraph" w:styleId="AralkYok">
    <w:name w:val="No Spacing"/>
    <w:uiPriority w:val="1"/>
    <w:qFormat/>
    <w:rsid w:val="001E24D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DF000-8ED3-4BB2-AA30-49E29F4E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27</Pages>
  <Words>3818</Words>
  <Characters>21768</Characters>
  <Application>Microsoft Office Word</Application>
  <DocSecurity>0</DocSecurity>
  <Lines>181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MERAL CICEK</cp:lastModifiedBy>
  <cp:revision>3</cp:revision>
  <dcterms:created xsi:type="dcterms:W3CDTF">2025-01-28T11:23:00Z</dcterms:created>
  <dcterms:modified xsi:type="dcterms:W3CDTF">2025-01-28T11:59:00Z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